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71" w:rsidRDefault="00B00B6B" w:rsidP="00B00B6B">
      <w:pPr>
        <w:jc w:val="center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92627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郑州航空工业管理学院</w:t>
      </w:r>
      <w:r w:rsidRPr="00926276">
        <w:rPr>
          <w:rFonts w:ascii="黑体" w:eastAsia="黑体" w:hAnsi="黑体" w:cs="宋体"/>
          <w:color w:val="333333"/>
          <w:kern w:val="0"/>
          <w:sz w:val="32"/>
          <w:szCs w:val="32"/>
        </w:rPr>
        <w:t>XXX类专业本科教学质量标准</w:t>
      </w:r>
    </w:p>
    <w:p w:rsidR="00B17D3F" w:rsidRDefault="00B17D3F" w:rsidP="00B00B6B">
      <w:pPr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B00B6B" w:rsidRPr="00767942" w:rsidRDefault="00B00B6B" w:rsidP="00767942">
      <w:pPr>
        <w:pStyle w:val="a5"/>
        <w:spacing w:line="30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67942"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Pr="00767942">
        <w:rPr>
          <w:rFonts w:asciiTheme="majorEastAsia" w:eastAsiaTheme="majorEastAsia" w:hAnsiTheme="majorEastAsia"/>
          <w:b/>
          <w:sz w:val="24"/>
          <w:szCs w:val="24"/>
        </w:rPr>
        <w:t>概述</w:t>
      </w:r>
    </w:p>
    <w:p w:rsidR="00B00B6B" w:rsidRPr="00440D53" w:rsidRDefault="00B00B6B" w:rsidP="00767942">
      <w:pPr>
        <w:pStyle w:val="a5"/>
        <w:spacing w:line="300" w:lineRule="auto"/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 w:rsidRPr="00EB5665">
        <w:rPr>
          <w:rFonts w:asciiTheme="minorEastAsia" w:hAnsiTheme="minorEastAsia"/>
          <w:color w:val="FF0000"/>
          <w:szCs w:val="21"/>
        </w:rPr>
        <w:t>（</w:t>
      </w:r>
      <w:r w:rsidRPr="00EB5665">
        <w:rPr>
          <w:rFonts w:asciiTheme="minorEastAsia" w:hAnsiTheme="minorEastAsia" w:hint="eastAsia"/>
          <w:color w:val="FF0000"/>
          <w:szCs w:val="21"/>
        </w:rPr>
        <w:t>字数原则上不少于500字。</w:t>
      </w:r>
      <w:r w:rsidRPr="00EB5665">
        <w:rPr>
          <w:rFonts w:asciiTheme="minorEastAsia" w:hAnsiTheme="minorEastAsia"/>
          <w:color w:val="FF0000"/>
          <w:szCs w:val="21"/>
        </w:rPr>
        <w:t>包括该专业类的概念性描述</w:t>
      </w:r>
      <w:r w:rsidRPr="00EB5665">
        <w:rPr>
          <w:rFonts w:asciiTheme="minorEastAsia" w:hAnsiTheme="minorEastAsia" w:hint="eastAsia"/>
          <w:color w:val="FF0000"/>
          <w:szCs w:val="21"/>
        </w:rPr>
        <w:t>；</w:t>
      </w:r>
      <w:r w:rsidRPr="00EB5665">
        <w:rPr>
          <w:rFonts w:asciiTheme="minorEastAsia" w:hAnsiTheme="minorEastAsia"/>
          <w:color w:val="FF0000"/>
          <w:szCs w:val="21"/>
        </w:rPr>
        <w:t>在国家</w:t>
      </w:r>
      <w:r w:rsidRPr="00EB5665">
        <w:rPr>
          <w:rFonts w:asciiTheme="minorEastAsia" w:hAnsiTheme="minorEastAsia" w:hint="eastAsia"/>
          <w:color w:val="FF0000"/>
          <w:szCs w:val="21"/>
        </w:rPr>
        <w:t>、地方和行业</w:t>
      </w:r>
      <w:r w:rsidRPr="00EB5665">
        <w:rPr>
          <w:rFonts w:asciiTheme="minorEastAsia" w:hAnsiTheme="minorEastAsia"/>
          <w:color w:val="FF0000"/>
          <w:szCs w:val="21"/>
        </w:rPr>
        <w:t>建设与发展中的地位（如：计算机类专业是信息化建设中的基础和核心）</w:t>
      </w:r>
      <w:r w:rsidRPr="00EB5665">
        <w:rPr>
          <w:rFonts w:asciiTheme="minorEastAsia" w:hAnsiTheme="minorEastAsia" w:hint="eastAsia"/>
          <w:color w:val="FF0000"/>
          <w:szCs w:val="21"/>
        </w:rPr>
        <w:t>；</w:t>
      </w:r>
      <w:r w:rsidRPr="00EB5665">
        <w:rPr>
          <w:rFonts w:asciiTheme="minorEastAsia" w:hAnsiTheme="minorEastAsia"/>
          <w:color w:val="FF0000"/>
          <w:szCs w:val="21"/>
        </w:rPr>
        <w:t>主干学科</w:t>
      </w:r>
      <w:r w:rsidRPr="00EB5665">
        <w:rPr>
          <w:rFonts w:asciiTheme="minorEastAsia" w:hAnsiTheme="minorEastAsia" w:hint="eastAsia"/>
          <w:color w:val="FF0000"/>
          <w:szCs w:val="21"/>
        </w:rPr>
        <w:t>；</w:t>
      </w:r>
      <w:r w:rsidRPr="00EB5665">
        <w:rPr>
          <w:rFonts w:asciiTheme="minorEastAsia" w:hAnsiTheme="minorEastAsia"/>
          <w:color w:val="FF0000"/>
          <w:szCs w:val="21"/>
        </w:rPr>
        <w:t>相关专业</w:t>
      </w:r>
      <w:r w:rsidRPr="00EB5665">
        <w:rPr>
          <w:rFonts w:asciiTheme="minorEastAsia" w:hAnsiTheme="minorEastAsia" w:hint="eastAsia"/>
          <w:color w:val="FF0000"/>
          <w:szCs w:val="21"/>
        </w:rPr>
        <w:t>；</w:t>
      </w:r>
      <w:r w:rsidRPr="00EB5665">
        <w:rPr>
          <w:rFonts w:asciiTheme="minorEastAsia" w:hAnsiTheme="minorEastAsia"/>
          <w:color w:val="FF0000"/>
          <w:szCs w:val="21"/>
        </w:rPr>
        <w:t>特点（如：计算机类专业具有理工结合的特点……；人才培养特色）</w:t>
      </w:r>
    </w:p>
    <w:p w:rsidR="00B00B6B" w:rsidRPr="00767942" w:rsidRDefault="00B00B6B" w:rsidP="00767942">
      <w:pPr>
        <w:pStyle w:val="a5"/>
        <w:spacing w:line="30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67942">
        <w:rPr>
          <w:rFonts w:asciiTheme="majorEastAsia" w:eastAsiaTheme="majorEastAsia" w:hAnsiTheme="majorEastAsia"/>
          <w:b/>
          <w:sz w:val="24"/>
          <w:szCs w:val="24"/>
        </w:rPr>
        <w:t>2.适用专业范围</w:t>
      </w:r>
    </w:p>
    <w:p w:rsidR="00B00B6B" w:rsidRPr="00767942" w:rsidRDefault="00B00B6B" w:rsidP="0076794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767942">
        <w:rPr>
          <w:rFonts w:asciiTheme="majorEastAsia" w:eastAsiaTheme="majorEastAsia" w:hAnsiTheme="majorEastAsia"/>
          <w:b/>
          <w:sz w:val="24"/>
          <w:szCs w:val="24"/>
        </w:rPr>
        <w:t>2.1专业类代码</w:t>
      </w:r>
    </w:p>
    <w:p w:rsidR="00767942" w:rsidRPr="00767942" w:rsidRDefault="00767942" w:rsidP="00767942">
      <w:pPr>
        <w:spacing w:line="30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………</w:t>
      </w:r>
    </w:p>
    <w:p w:rsidR="00B00B6B" w:rsidRDefault="00B00B6B" w:rsidP="0076794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B00B6B">
        <w:rPr>
          <w:rFonts w:asciiTheme="majorEastAsia" w:eastAsiaTheme="majorEastAsia" w:hAnsiTheme="majorEastAsia"/>
          <w:b/>
          <w:sz w:val="24"/>
          <w:szCs w:val="24"/>
        </w:rPr>
        <w:t>2.2本标准适用的专业</w:t>
      </w:r>
    </w:p>
    <w:p w:rsidR="00E27CD2" w:rsidRDefault="00440D53" w:rsidP="00767942">
      <w:pPr>
        <w:spacing w:line="300" w:lineRule="auto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根据《普通高等学校本科专业目录（2012年）》，</w:t>
      </w:r>
      <w:r w:rsidRPr="00440D53">
        <w:rPr>
          <w:rFonts w:asciiTheme="minorEastAsia" w:hAnsiTheme="minorEastAsia"/>
          <w:color w:val="000000" w:themeColor="text1"/>
          <w:szCs w:val="21"/>
        </w:rPr>
        <w:t>XXX类专业</w:t>
      </w:r>
      <w:r>
        <w:rPr>
          <w:rFonts w:asciiTheme="minorEastAsia" w:hAnsiTheme="minorEastAsia" w:hint="eastAsia"/>
          <w:color w:val="000000" w:themeColor="text1"/>
          <w:szCs w:val="21"/>
        </w:rPr>
        <w:t>分为：</w:t>
      </w:r>
    </w:p>
    <w:p w:rsidR="00440D53" w:rsidRPr="00440D53" w:rsidRDefault="00440D53" w:rsidP="00767942">
      <w:pPr>
        <w:spacing w:line="300" w:lineRule="auto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440D53">
        <w:rPr>
          <w:rFonts w:asciiTheme="minorEastAsia" w:hAnsiTheme="minorEastAsia"/>
          <w:color w:val="000000" w:themeColor="text1"/>
          <w:szCs w:val="21"/>
        </w:rPr>
        <w:t>XXX</w:t>
      </w:r>
      <w:r w:rsidRPr="00440D53">
        <w:rPr>
          <w:rFonts w:asciiTheme="minorEastAsia" w:hAnsiTheme="minorEastAsia" w:hint="eastAsia"/>
          <w:color w:val="000000" w:themeColor="text1"/>
          <w:szCs w:val="21"/>
        </w:rPr>
        <w:t xml:space="preserve">（专业代码）   </w:t>
      </w:r>
      <w:r w:rsidRPr="00440D53">
        <w:rPr>
          <w:rFonts w:asciiTheme="minorEastAsia" w:hAnsiTheme="minorEastAsia"/>
          <w:color w:val="000000" w:themeColor="text1"/>
          <w:szCs w:val="21"/>
        </w:rPr>
        <w:t>XXX</w:t>
      </w:r>
      <w:r w:rsidRPr="00440D53">
        <w:rPr>
          <w:rFonts w:asciiTheme="minorEastAsia" w:hAnsiTheme="minorEastAsia" w:hint="eastAsia"/>
          <w:color w:val="000000" w:themeColor="text1"/>
          <w:szCs w:val="21"/>
        </w:rPr>
        <w:t>（专业名称）</w:t>
      </w:r>
    </w:p>
    <w:p w:rsidR="00440D53" w:rsidRPr="00440D53" w:rsidRDefault="00440D53" w:rsidP="00767942">
      <w:pPr>
        <w:spacing w:line="30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………</w:t>
      </w:r>
    </w:p>
    <w:p w:rsidR="00B00B6B" w:rsidRPr="00767942" w:rsidRDefault="00B00B6B" w:rsidP="001A5448">
      <w:pPr>
        <w:pStyle w:val="a5"/>
        <w:spacing w:line="30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67942">
        <w:rPr>
          <w:rFonts w:asciiTheme="majorEastAsia" w:eastAsiaTheme="majorEastAsia" w:hAnsiTheme="majorEastAsia"/>
          <w:b/>
          <w:sz w:val="24"/>
          <w:szCs w:val="24"/>
        </w:rPr>
        <w:t>3.培养目标</w:t>
      </w:r>
    </w:p>
    <w:p w:rsidR="00C94473" w:rsidRDefault="00C94473" w:rsidP="0076794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94473">
        <w:rPr>
          <w:rFonts w:asciiTheme="majorEastAsia" w:eastAsiaTheme="majorEastAsia" w:hAnsiTheme="majorEastAsia" w:hint="eastAsia"/>
          <w:b/>
          <w:sz w:val="24"/>
          <w:szCs w:val="24"/>
        </w:rPr>
        <w:t>3.1</w:t>
      </w:r>
      <w:r w:rsidR="00440D53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767942">
        <w:rPr>
          <w:rFonts w:asciiTheme="majorEastAsia" w:eastAsiaTheme="majorEastAsia" w:hAnsiTheme="majorEastAsia"/>
          <w:b/>
          <w:sz w:val="24"/>
          <w:szCs w:val="24"/>
        </w:rPr>
        <w:t>XXX</w:t>
      </w:r>
      <w:r w:rsidRPr="00C94473">
        <w:rPr>
          <w:rFonts w:asciiTheme="majorEastAsia" w:eastAsiaTheme="majorEastAsia" w:hAnsiTheme="majorEastAsia" w:hint="eastAsia"/>
          <w:b/>
          <w:sz w:val="24"/>
          <w:szCs w:val="24"/>
        </w:rPr>
        <w:t>类专业培养目标</w:t>
      </w:r>
    </w:p>
    <w:p w:rsidR="00D02608" w:rsidRPr="00767942" w:rsidRDefault="00D02608" w:rsidP="00767942">
      <w:pPr>
        <w:spacing w:line="30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………</w:t>
      </w:r>
    </w:p>
    <w:p w:rsidR="00C94473" w:rsidRPr="00C94473" w:rsidRDefault="00C94473" w:rsidP="0076794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94473">
        <w:rPr>
          <w:rFonts w:asciiTheme="majorEastAsia" w:eastAsiaTheme="majorEastAsia" w:hAnsiTheme="majorEastAsia" w:hint="eastAsia"/>
          <w:b/>
          <w:sz w:val="24"/>
          <w:szCs w:val="24"/>
        </w:rPr>
        <w:t>3.2</w:t>
      </w:r>
      <w:r w:rsidRPr="00767942">
        <w:rPr>
          <w:rFonts w:asciiTheme="majorEastAsia" w:eastAsiaTheme="majorEastAsia" w:hAnsiTheme="majorEastAsia" w:hint="eastAsia"/>
          <w:b/>
          <w:sz w:val="24"/>
          <w:szCs w:val="24"/>
        </w:rPr>
        <w:t>相应专业培养目标的要求</w:t>
      </w:r>
    </w:p>
    <w:p w:rsidR="00C94473" w:rsidRPr="00767942" w:rsidRDefault="00C94473" w:rsidP="0076794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767942">
        <w:rPr>
          <w:rFonts w:asciiTheme="majorEastAsia" w:eastAsiaTheme="majorEastAsia" w:hAnsiTheme="majorEastAsia" w:hint="eastAsia"/>
          <w:b/>
          <w:sz w:val="24"/>
          <w:szCs w:val="24"/>
        </w:rPr>
        <w:t xml:space="preserve">3.2.1 </w:t>
      </w:r>
      <w:r w:rsidRPr="00767942">
        <w:rPr>
          <w:rFonts w:asciiTheme="majorEastAsia" w:eastAsiaTheme="majorEastAsia" w:hAnsiTheme="majorEastAsia"/>
          <w:b/>
          <w:sz w:val="24"/>
          <w:szCs w:val="24"/>
        </w:rPr>
        <w:t>XXX</w:t>
      </w:r>
      <w:r w:rsidRPr="00767942">
        <w:rPr>
          <w:rFonts w:asciiTheme="majorEastAsia" w:eastAsiaTheme="majorEastAsia" w:hAnsiTheme="majorEastAsia" w:hint="eastAsia"/>
          <w:b/>
          <w:sz w:val="24"/>
          <w:szCs w:val="24"/>
        </w:rPr>
        <w:t>专业培养目标</w:t>
      </w:r>
    </w:p>
    <w:p w:rsidR="00D02608" w:rsidRPr="00767942" w:rsidRDefault="00D02608" w:rsidP="00767942">
      <w:pPr>
        <w:spacing w:line="30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………</w:t>
      </w:r>
    </w:p>
    <w:p w:rsidR="00C94473" w:rsidRPr="00767942" w:rsidRDefault="00C94473" w:rsidP="0076794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767942">
        <w:rPr>
          <w:rFonts w:asciiTheme="majorEastAsia" w:eastAsiaTheme="majorEastAsia" w:hAnsiTheme="majorEastAsia" w:hint="eastAsia"/>
          <w:b/>
          <w:sz w:val="24"/>
          <w:szCs w:val="24"/>
        </w:rPr>
        <w:t xml:space="preserve">3.2.2 </w:t>
      </w:r>
      <w:r w:rsidRPr="00767942">
        <w:rPr>
          <w:rFonts w:asciiTheme="majorEastAsia" w:eastAsiaTheme="majorEastAsia" w:hAnsiTheme="majorEastAsia"/>
          <w:b/>
          <w:sz w:val="24"/>
          <w:szCs w:val="24"/>
        </w:rPr>
        <w:t>XXX</w:t>
      </w:r>
      <w:r w:rsidRPr="00767942">
        <w:rPr>
          <w:rFonts w:asciiTheme="majorEastAsia" w:eastAsiaTheme="majorEastAsia" w:hAnsiTheme="majorEastAsia" w:hint="eastAsia"/>
          <w:b/>
          <w:sz w:val="24"/>
          <w:szCs w:val="24"/>
        </w:rPr>
        <w:t>专业培养目标</w:t>
      </w:r>
    </w:p>
    <w:p w:rsidR="00C94473" w:rsidRPr="00767942" w:rsidRDefault="00C94473" w:rsidP="00767942">
      <w:pPr>
        <w:spacing w:line="30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………</w:t>
      </w:r>
    </w:p>
    <w:p w:rsidR="00D02608" w:rsidRPr="00767942" w:rsidRDefault="00D02608" w:rsidP="00767942">
      <w:pPr>
        <w:spacing w:line="30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………</w:t>
      </w:r>
    </w:p>
    <w:p w:rsidR="00B00B6B" w:rsidRPr="00767942" w:rsidRDefault="00B00B6B" w:rsidP="001A5448">
      <w:pPr>
        <w:pStyle w:val="a5"/>
        <w:spacing w:line="30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67942">
        <w:rPr>
          <w:rFonts w:asciiTheme="majorEastAsia" w:eastAsiaTheme="majorEastAsia" w:hAnsiTheme="majorEastAsia"/>
          <w:b/>
          <w:sz w:val="24"/>
          <w:szCs w:val="24"/>
        </w:rPr>
        <w:t>4.培养规格</w:t>
      </w:r>
    </w:p>
    <w:p w:rsidR="00B00B6B" w:rsidRDefault="00B00B6B" w:rsidP="0076794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94473">
        <w:rPr>
          <w:rFonts w:asciiTheme="majorEastAsia" w:eastAsiaTheme="majorEastAsia" w:hAnsiTheme="majorEastAsia"/>
          <w:b/>
          <w:sz w:val="24"/>
          <w:szCs w:val="24"/>
        </w:rPr>
        <w:t>4.1</w:t>
      </w:r>
      <w:r w:rsidR="00EE57F6">
        <w:rPr>
          <w:rFonts w:asciiTheme="majorEastAsia" w:eastAsiaTheme="majorEastAsia" w:hAnsiTheme="majorEastAsia" w:hint="eastAsia"/>
          <w:b/>
          <w:sz w:val="24"/>
          <w:szCs w:val="24"/>
        </w:rPr>
        <w:t xml:space="preserve">学制 </w:t>
      </w:r>
    </w:p>
    <w:p w:rsidR="00EE57F6" w:rsidRPr="00767942" w:rsidRDefault="00EE57F6" w:rsidP="00767942">
      <w:pPr>
        <w:spacing w:line="30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67942">
        <w:rPr>
          <w:rFonts w:asciiTheme="minorEastAsia" w:hAnsiTheme="minorEastAsia" w:hint="eastAsia"/>
          <w:color w:val="000000" w:themeColor="text1"/>
          <w:szCs w:val="21"/>
        </w:rPr>
        <w:t>基本学制：4年，实行3-7年弹性学制。</w:t>
      </w:r>
    </w:p>
    <w:p w:rsidR="00767942" w:rsidRDefault="00B00B6B" w:rsidP="0076794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C94473">
        <w:rPr>
          <w:rFonts w:asciiTheme="majorEastAsia" w:eastAsiaTheme="majorEastAsia" w:hAnsiTheme="majorEastAsia"/>
          <w:b/>
          <w:sz w:val="24"/>
          <w:szCs w:val="24"/>
        </w:rPr>
        <w:t>4.2</w:t>
      </w:r>
      <w:r w:rsidR="00EE57F6">
        <w:rPr>
          <w:rFonts w:asciiTheme="majorEastAsia" w:eastAsiaTheme="majorEastAsia" w:hAnsiTheme="majorEastAsia" w:hint="eastAsia"/>
          <w:b/>
          <w:sz w:val="24"/>
          <w:szCs w:val="24"/>
        </w:rPr>
        <w:t>授予学位</w:t>
      </w:r>
    </w:p>
    <w:p w:rsidR="00B00B6B" w:rsidRPr="00767942" w:rsidRDefault="00EE57F6" w:rsidP="00767942">
      <w:pPr>
        <w:pStyle w:val="a5"/>
        <w:spacing w:line="300" w:lineRule="auto"/>
        <w:ind w:firstLineChars="200" w:firstLine="420"/>
        <w:rPr>
          <w:rFonts w:asciiTheme="majorEastAsia" w:eastAsiaTheme="majorEastAsia" w:hAnsiTheme="majorEastAsia"/>
          <w:b/>
          <w:sz w:val="24"/>
          <w:szCs w:val="24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XXX</w:t>
      </w:r>
      <w:r w:rsidRPr="00767942">
        <w:rPr>
          <w:rFonts w:asciiTheme="minorEastAsia" w:hAnsiTheme="minorEastAsia" w:hint="eastAsia"/>
          <w:color w:val="000000" w:themeColor="text1"/>
          <w:szCs w:val="21"/>
        </w:rPr>
        <w:t>专业：授予</w:t>
      </w:r>
      <w:r w:rsidRPr="00767942">
        <w:rPr>
          <w:rFonts w:asciiTheme="minorEastAsia" w:hAnsiTheme="minorEastAsia"/>
          <w:color w:val="000000" w:themeColor="text1"/>
          <w:szCs w:val="21"/>
        </w:rPr>
        <w:t>XXX</w:t>
      </w:r>
      <w:r w:rsidRPr="00767942">
        <w:rPr>
          <w:rFonts w:asciiTheme="minorEastAsia" w:hAnsiTheme="minorEastAsia" w:hint="eastAsia"/>
          <w:color w:val="000000" w:themeColor="text1"/>
          <w:szCs w:val="21"/>
        </w:rPr>
        <w:t>学士学位。</w:t>
      </w:r>
    </w:p>
    <w:p w:rsidR="00EE57F6" w:rsidRPr="00767942" w:rsidRDefault="00EE57F6" w:rsidP="00767942">
      <w:pPr>
        <w:spacing w:line="30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XXX</w:t>
      </w:r>
      <w:r w:rsidRPr="00767942">
        <w:rPr>
          <w:rFonts w:asciiTheme="minorEastAsia" w:hAnsiTheme="minorEastAsia" w:hint="eastAsia"/>
          <w:color w:val="000000" w:themeColor="text1"/>
          <w:szCs w:val="21"/>
        </w:rPr>
        <w:t>专业：授予</w:t>
      </w:r>
      <w:r w:rsidRPr="00767942">
        <w:rPr>
          <w:rFonts w:asciiTheme="minorEastAsia" w:hAnsiTheme="minorEastAsia"/>
          <w:color w:val="000000" w:themeColor="text1"/>
          <w:szCs w:val="21"/>
        </w:rPr>
        <w:t>XXX</w:t>
      </w:r>
      <w:r w:rsidRPr="00767942">
        <w:rPr>
          <w:rFonts w:asciiTheme="minorEastAsia" w:hAnsiTheme="minorEastAsia" w:hint="eastAsia"/>
          <w:color w:val="000000" w:themeColor="text1"/>
          <w:szCs w:val="21"/>
        </w:rPr>
        <w:t>学士学位。</w:t>
      </w:r>
    </w:p>
    <w:p w:rsidR="00EE57F6" w:rsidRPr="00767942" w:rsidRDefault="00EE57F6" w:rsidP="00767942">
      <w:pPr>
        <w:spacing w:line="30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………</w:t>
      </w:r>
    </w:p>
    <w:p w:rsidR="001217F8" w:rsidRDefault="001217F8" w:rsidP="0076794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1217F8">
        <w:rPr>
          <w:rFonts w:asciiTheme="majorEastAsia" w:eastAsiaTheme="majorEastAsia" w:hAnsiTheme="majorEastAsia" w:hint="eastAsia"/>
          <w:b/>
          <w:sz w:val="24"/>
          <w:szCs w:val="24"/>
        </w:rPr>
        <w:t>4.3学分</w:t>
      </w:r>
    </w:p>
    <w:p w:rsidR="001217F8" w:rsidRDefault="001217F8" w:rsidP="00B8279B">
      <w:pPr>
        <w:spacing w:line="300" w:lineRule="auto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767942">
        <w:rPr>
          <w:rFonts w:asciiTheme="minorEastAsia" w:hAnsiTheme="minorEastAsia" w:hint="eastAsia"/>
          <w:color w:val="000000" w:themeColor="text1"/>
          <w:szCs w:val="21"/>
        </w:rPr>
        <w:t>建议</w:t>
      </w:r>
      <w:r w:rsidRPr="00767942">
        <w:rPr>
          <w:rFonts w:asciiTheme="minorEastAsia" w:hAnsiTheme="minorEastAsia"/>
          <w:color w:val="000000" w:themeColor="text1"/>
          <w:szCs w:val="21"/>
        </w:rPr>
        <w:t>XXX</w:t>
      </w:r>
      <w:r w:rsidR="00B8279B">
        <w:rPr>
          <w:rFonts w:asciiTheme="minorEastAsia" w:hAnsiTheme="minorEastAsia" w:hint="eastAsia"/>
          <w:color w:val="000000" w:themeColor="text1"/>
          <w:szCs w:val="21"/>
        </w:rPr>
        <w:t>—</w:t>
      </w:r>
      <w:r w:rsidR="00B8279B" w:rsidRPr="00B8279B">
        <w:rPr>
          <w:rFonts w:asciiTheme="minorEastAsia" w:hAnsiTheme="minorEastAsia"/>
          <w:color w:val="000000" w:themeColor="text1"/>
          <w:szCs w:val="21"/>
        </w:rPr>
        <w:t>XXX</w:t>
      </w:r>
      <w:r w:rsidR="00B8279B">
        <w:rPr>
          <w:rFonts w:asciiTheme="minorEastAsia" w:hAnsiTheme="minorEastAsia" w:hint="eastAsia"/>
          <w:color w:val="000000" w:themeColor="text1"/>
          <w:szCs w:val="21"/>
        </w:rPr>
        <w:t>学分。</w:t>
      </w:r>
    </w:p>
    <w:p w:rsidR="00B17D3F" w:rsidRDefault="00B17D3F" w:rsidP="00B17D3F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1217F8">
        <w:rPr>
          <w:rFonts w:asciiTheme="majorEastAsia" w:eastAsiaTheme="majorEastAsia" w:hAnsiTheme="majorEastAsia" w:hint="eastAsia"/>
          <w:b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4人才培养基本要求</w:t>
      </w:r>
    </w:p>
    <w:p w:rsidR="00B17D3F" w:rsidRDefault="00B17D3F" w:rsidP="001A5DC3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4.4.1</w:t>
      </w:r>
      <w:r w:rsidR="00532DDE">
        <w:rPr>
          <w:rFonts w:asciiTheme="majorEastAsia" w:eastAsiaTheme="majorEastAsia" w:hAnsiTheme="majorEastAsia" w:hint="eastAsia"/>
          <w:b/>
          <w:sz w:val="24"/>
          <w:szCs w:val="24"/>
        </w:rPr>
        <w:t>思想政治和德育方面</w:t>
      </w:r>
    </w:p>
    <w:p w:rsidR="00AA2942" w:rsidRDefault="000E7CCC" w:rsidP="00D74CC3">
      <w:pPr>
        <w:pStyle w:val="a5"/>
        <w:spacing w:line="30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具有正确的人生观、价值观和道德观，爱国、诚信、友善、守法</w:t>
      </w:r>
      <w:r w:rsidR="00D74CC3">
        <w:rPr>
          <w:rFonts w:asciiTheme="minorEastAsia" w:hAnsiTheme="minorEastAsia" w:hint="eastAsia"/>
          <w:szCs w:val="21"/>
        </w:rPr>
        <w:t>；具有高度的社会责任</w:t>
      </w:r>
      <w:r w:rsidR="00D74CC3">
        <w:rPr>
          <w:rFonts w:asciiTheme="minorEastAsia" w:hAnsiTheme="minorEastAsia" w:hint="eastAsia"/>
          <w:szCs w:val="21"/>
        </w:rPr>
        <w:lastRenderedPageBreak/>
        <w:t>感；具备良好的科学、</w:t>
      </w:r>
      <w:r w:rsidR="002322B6">
        <w:rPr>
          <w:rFonts w:asciiTheme="minorEastAsia" w:hAnsiTheme="minorEastAsia" w:hint="eastAsia"/>
          <w:szCs w:val="21"/>
        </w:rPr>
        <w:t>文化素养；掌握科学的世界观和方法论，掌握认识世界、</w:t>
      </w:r>
      <w:r w:rsidR="00D74CC3">
        <w:rPr>
          <w:rFonts w:asciiTheme="minorEastAsia" w:hAnsiTheme="minorEastAsia" w:hint="eastAsia"/>
          <w:szCs w:val="21"/>
        </w:rPr>
        <w:t>改造世界和保护世界的</w:t>
      </w:r>
      <w:r w:rsidR="002322B6">
        <w:rPr>
          <w:rFonts w:asciiTheme="minorEastAsia" w:hAnsiTheme="minorEastAsia" w:hint="eastAsia"/>
          <w:szCs w:val="21"/>
        </w:rPr>
        <w:t>基本思路和方法；具有健康的体魄、良好的心理素质、积极的人生态度；能够适应科学和社会的发展。</w:t>
      </w:r>
    </w:p>
    <w:p w:rsidR="00B17D3F" w:rsidRPr="00B17D3F" w:rsidRDefault="00B17D3F" w:rsidP="001A5DC3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17D3F">
        <w:rPr>
          <w:rFonts w:asciiTheme="majorEastAsia" w:eastAsiaTheme="majorEastAsia" w:hAnsiTheme="majorEastAsia" w:hint="eastAsia"/>
          <w:b/>
          <w:sz w:val="24"/>
          <w:szCs w:val="24"/>
        </w:rPr>
        <w:t>4.4.2</w:t>
      </w:r>
      <w:r w:rsidR="00532DDE">
        <w:rPr>
          <w:rFonts w:asciiTheme="majorEastAsia" w:eastAsiaTheme="majorEastAsia" w:hAnsiTheme="majorEastAsia" w:hint="eastAsia"/>
          <w:b/>
          <w:sz w:val="24"/>
          <w:szCs w:val="24"/>
        </w:rPr>
        <w:t>业务方面</w:t>
      </w:r>
    </w:p>
    <w:p w:rsidR="00B17D3F" w:rsidRDefault="00B17D3F" w:rsidP="001A5DC3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⑴ </w:t>
      </w:r>
      <w:r>
        <w:rPr>
          <w:rFonts w:asciiTheme="minorEastAsia" w:hAnsiTheme="minorEastAsia"/>
          <w:szCs w:val="21"/>
        </w:rPr>
        <w:t>……</w:t>
      </w:r>
    </w:p>
    <w:p w:rsidR="00B17D3F" w:rsidRDefault="00B17D3F" w:rsidP="001A5DC3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⑵ </w:t>
      </w:r>
      <w:r>
        <w:rPr>
          <w:rFonts w:asciiTheme="minorEastAsia" w:hAnsiTheme="minorEastAsia"/>
          <w:szCs w:val="21"/>
        </w:rPr>
        <w:t>……</w:t>
      </w:r>
    </w:p>
    <w:p w:rsidR="00B17D3F" w:rsidRDefault="00B17D3F" w:rsidP="001A5DC3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AA2942" w:rsidRDefault="00AA2942" w:rsidP="001A5DC3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AA2942">
        <w:rPr>
          <w:rFonts w:asciiTheme="majorEastAsia" w:eastAsiaTheme="majorEastAsia" w:hAnsiTheme="majorEastAsia" w:hint="eastAsia"/>
          <w:b/>
          <w:sz w:val="24"/>
          <w:szCs w:val="24"/>
        </w:rPr>
        <w:t>4.4.3</w:t>
      </w:r>
      <w:r w:rsidR="00532DDE">
        <w:rPr>
          <w:rFonts w:asciiTheme="majorEastAsia" w:eastAsiaTheme="majorEastAsia" w:hAnsiTheme="majorEastAsia" w:hint="eastAsia"/>
          <w:b/>
          <w:sz w:val="24"/>
          <w:szCs w:val="24"/>
        </w:rPr>
        <w:t>体育方面</w:t>
      </w:r>
    </w:p>
    <w:p w:rsidR="00532DDE" w:rsidRPr="00532DDE" w:rsidRDefault="00532DDE" w:rsidP="00532DDE">
      <w:pPr>
        <w:pStyle w:val="a5"/>
        <w:spacing w:line="300" w:lineRule="auto"/>
        <w:ind w:firstLineChars="200" w:firstLine="420"/>
        <w:rPr>
          <w:rFonts w:asciiTheme="majorEastAsia" w:eastAsiaTheme="majorEastAsia" w:hAnsiTheme="majorEastAsia" w:hint="eastAsia"/>
          <w:szCs w:val="21"/>
        </w:rPr>
      </w:pPr>
      <w:r w:rsidRPr="00532DDE">
        <w:rPr>
          <w:rFonts w:asciiTheme="majorEastAsia" w:eastAsiaTheme="majorEastAsia" w:hAnsiTheme="majorEastAsia" w:hint="eastAsia"/>
          <w:szCs w:val="21"/>
        </w:rPr>
        <w:t>掌握体育运动的一般知识和基本方法，形成良好的体育锻炼和卫生习惯，达到国家规定的大学生体育锻炼合格标准。</w:t>
      </w:r>
    </w:p>
    <w:p w:rsidR="00B00B6B" w:rsidRPr="0074080F" w:rsidRDefault="0074080F" w:rsidP="00767942">
      <w:pPr>
        <w:pStyle w:val="a5"/>
        <w:spacing w:line="30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4080F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B00B6B" w:rsidRPr="0074080F">
        <w:rPr>
          <w:rFonts w:asciiTheme="majorEastAsia" w:eastAsiaTheme="majorEastAsia" w:hAnsiTheme="majorEastAsia"/>
          <w:b/>
          <w:sz w:val="24"/>
          <w:szCs w:val="24"/>
        </w:rPr>
        <w:t>.师资队伍</w:t>
      </w:r>
    </w:p>
    <w:p w:rsidR="00B00B6B" w:rsidRPr="00ED17FE" w:rsidRDefault="0074080F" w:rsidP="00ED17FE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D17FE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B00B6B" w:rsidRPr="00ED17FE">
        <w:rPr>
          <w:rFonts w:asciiTheme="majorEastAsia" w:eastAsiaTheme="majorEastAsia" w:hAnsiTheme="majorEastAsia"/>
          <w:b/>
          <w:sz w:val="24"/>
          <w:szCs w:val="24"/>
        </w:rPr>
        <w:t>.1师资队伍</w:t>
      </w:r>
      <w:r w:rsidR="00853158" w:rsidRPr="00ED17FE">
        <w:rPr>
          <w:rFonts w:asciiTheme="majorEastAsia" w:eastAsiaTheme="majorEastAsia" w:hAnsiTheme="majorEastAsia" w:hint="eastAsia"/>
          <w:b/>
          <w:sz w:val="24"/>
          <w:szCs w:val="24"/>
        </w:rPr>
        <w:t>数量和</w:t>
      </w:r>
      <w:r w:rsidR="00B00B6B" w:rsidRPr="00ED17FE">
        <w:rPr>
          <w:rFonts w:asciiTheme="majorEastAsia" w:eastAsiaTheme="majorEastAsia" w:hAnsiTheme="majorEastAsia"/>
          <w:b/>
          <w:sz w:val="24"/>
          <w:szCs w:val="24"/>
        </w:rPr>
        <w:t>结构</w:t>
      </w:r>
      <w:r w:rsidR="00853158" w:rsidRPr="00ED17FE">
        <w:rPr>
          <w:rFonts w:asciiTheme="majorEastAsia" w:eastAsiaTheme="majorEastAsia" w:hAnsiTheme="majorEastAsia" w:hint="eastAsia"/>
          <w:b/>
          <w:sz w:val="24"/>
          <w:szCs w:val="24"/>
        </w:rPr>
        <w:t>要求</w:t>
      </w:r>
    </w:p>
    <w:p w:rsidR="00ED17FE" w:rsidRPr="00767942" w:rsidRDefault="00ED17FE" w:rsidP="00ED17FE">
      <w:pPr>
        <w:spacing w:line="30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………</w:t>
      </w:r>
    </w:p>
    <w:p w:rsidR="00B00B6B" w:rsidRDefault="00ED17FE" w:rsidP="00ED17FE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D17FE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B00B6B" w:rsidRPr="00ED17FE">
        <w:rPr>
          <w:rFonts w:asciiTheme="majorEastAsia" w:eastAsiaTheme="majorEastAsia" w:hAnsiTheme="majorEastAsia"/>
          <w:b/>
          <w:sz w:val="24"/>
          <w:szCs w:val="24"/>
        </w:rPr>
        <w:t>.2教师背景与水平要求</w:t>
      </w:r>
    </w:p>
    <w:p w:rsidR="00B00B6B" w:rsidRPr="004264C5" w:rsidRDefault="00CC6E0E" w:rsidP="004264C5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4264C5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B00B6B" w:rsidRPr="004264C5">
        <w:rPr>
          <w:rFonts w:asciiTheme="majorEastAsia" w:eastAsiaTheme="majorEastAsia" w:hAnsiTheme="majorEastAsia"/>
          <w:b/>
          <w:sz w:val="24"/>
          <w:szCs w:val="24"/>
        </w:rPr>
        <w:t>.2.1教师背景</w:t>
      </w:r>
    </w:p>
    <w:p w:rsidR="00CC6E0E" w:rsidRPr="00B00B6B" w:rsidRDefault="00CC6E0E" w:rsidP="00CC6E0E">
      <w:pPr>
        <w:pStyle w:val="a5"/>
        <w:spacing w:line="300" w:lineRule="auto"/>
        <w:ind w:firstLineChars="200" w:firstLine="420"/>
        <w:rPr>
          <w:sz w:val="24"/>
          <w:szCs w:val="24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………</w:t>
      </w:r>
    </w:p>
    <w:p w:rsidR="00B00B6B" w:rsidRPr="004264C5" w:rsidRDefault="004264C5" w:rsidP="004264C5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4264C5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B00B6B" w:rsidRPr="004264C5">
        <w:rPr>
          <w:rFonts w:asciiTheme="majorEastAsia" w:eastAsiaTheme="majorEastAsia" w:hAnsiTheme="majorEastAsia"/>
          <w:b/>
          <w:sz w:val="24"/>
          <w:szCs w:val="24"/>
        </w:rPr>
        <w:t>.2.2教师水平要求</w:t>
      </w:r>
    </w:p>
    <w:p w:rsidR="00CC6E0E" w:rsidRPr="00E24386" w:rsidRDefault="00CC6E0E" w:rsidP="00E24386">
      <w:pPr>
        <w:pStyle w:val="a5"/>
        <w:spacing w:line="300" w:lineRule="auto"/>
        <w:ind w:firstLineChars="200" w:firstLine="420"/>
        <w:rPr>
          <w:sz w:val="24"/>
          <w:szCs w:val="24"/>
        </w:rPr>
      </w:pPr>
      <w:r w:rsidRPr="00E24386">
        <w:rPr>
          <w:rFonts w:asciiTheme="minorEastAsia" w:hAnsiTheme="minorEastAsia"/>
          <w:color w:val="000000" w:themeColor="text1"/>
          <w:szCs w:val="21"/>
        </w:rPr>
        <w:t>………</w:t>
      </w:r>
    </w:p>
    <w:p w:rsidR="00B00B6B" w:rsidRPr="004264C5" w:rsidRDefault="004264C5" w:rsidP="004264C5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4264C5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B00B6B" w:rsidRPr="004264C5">
        <w:rPr>
          <w:rFonts w:asciiTheme="majorEastAsia" w:eastAsiaTheme="majorEastAsia" w:hAnsiTheme="majorEastAsia"/>
          <w:b/>
          <w:sz w:val="24"/>
          <w:szCs w:val="24"/>
        </w:rPr>
        <w:t>.</w:t>
      </w:r>
      <w:r w:rsidR="008E0918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B00B6B" w:rsidRPr="004264C5">
        <w:rPr>
          <w:rFonts w:asciiTheme="majorEastAsia" w:eastAsiaTheme="majorEastAsia" w:hAnsiTheme="majorEastAsia"/>
          <w:b/>
          <w:sz w:val="24"/>
          <w:szCs w:val="24"/>
        </w:rPr>
        <w:t>教师发展</w:t>
      </w:r>
      <w:r w:rsidR="008E0918">
        <w:rPr>
          <w:rFonts w:asciiTheme="majorEastAsia" w:eastAsiaTheme="majorEastAsia" w:hAnsiTheme="majorEastAsia" w:hint="eastAsia"/>
          <w:b/>
          <w:sz w:val="24"/>
          <w:szCs w:val="24"/>
        </w:rPr>
        <w:t>制度环境</w:t>
      </w:r>
    </w:p>
    <w:p w:rsidR="00CC6E0E" w:rsidRPr="00B00B6B" w:rsidRDefault="00CC6E0E" w:rsidP="00CC6E0E">
      <w:pPr>
        <w:pStyle w:val="a5"/>
        <w:spacing w:line="300" w:lineRule="auto"/>
        <w:ind w:firstLineChars="200" w:firstLine="420"/>
        <w:rPr>
          <w:sz w:val="24"/>
          <w:szCs w:val="24"/>
        </w:rPr>
      </w:pPr>
      <w:r w:rsidRPr="00767942">
        <w:rPr>
          <w:rFonts w:asciiTheme="minorEastAsia" w:hAnsiTheme="minorEastAsia"/>
          <w:color w:val="000000" w:themeColor="text1"/>
          <w:szCs w:val="21"/>
        </w:rPr>
        <w:t>………</w:t>
      </w:r>
    </w:p>
    <w:p w:rsidR="00B00B6B" w:rsidRPr="008E0918" w:rsidRDefault="009A4496" w:rsidP="00767942">
      <w:pPr>
        <w:pStyle w:val="a5"/>
        <w:spacing w:line="30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8E0918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B00B6B" w:rsidRPr="008E0918">
        <w:rPr>
          <w:rFonts w:asciiTheme="majorEastAsia" w:eastAsiaTheme="majorEastAsia" w:hAnsiTheme="majorEastAsia"/>
          <w:b/>
          <w:sz w:val="24"/>
          <w:szCs w:val="24"/>
        </w:rPr>
        <w:t>.教学条件</w:t>
      </w:r>
    </w:p>
    <w:p w:rsidR="00B00B6B" w:rsidRDefault="009A4496" w:rsidP="00CA26D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CA26D2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B00B6B" w:rsidRPr="00CA26D2">
        <w:rPr>
          <w:rFonts w:asciiTheme="majorEastAsia" w:eastAsiaTheme="majorEastAsia" w:hAnsiTheme="majorEastAsia"/>
          <w:b/>
          <w:sz w:val="24"/>
          <w:szCs w:val="24"/>
        </w:rPr>
        <w:t>.1</w:t>
      </w:r>
      <w:r w:rsidR="00CA26D2" w:rsidRPr="00CA26D2">
        <w:rPr>
          <w:rFonts w:asciiTheme="majorEastAsia" w:eastAsiaTheme="majorEastAsia" w:hAnsiTheme="majorEastAsia" w:hint="eastAsia"/>
          <w:b/>
          <w:sz w:val="24"/>
          <w:szCs w:val="24"/>
        </w:rPr>
        <w:t>教学设施要求</w:t>
      </w:r>
    </w:p>
    <w:p w:rsidR="00CA26D2" w:rsidRDefault="00E24386" w:rsidP="00CA26D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6.1.1教学实验室</w:t>
      </w:r>
    </w:p>
    <w:p w:rsidR="00E24386" w:rsidRDefault="00E24386" w:rsidP="00E24386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⑴ </w:t>
      </w:r>
      <w:r>
        <w:rPr>
          <w:rFonts w:asciiTheme="minorEastAsia" w:hAnsiTheme="minorEastAsia"/>
          <w:szCs w:val="21"/>
        </w:rPr>
        <w:t>……</w:t>
      </w:r>
    </w:p>
    <w:p w:rsidR="00E24386" w:rsidRDefault="00E24386" w:rsidP="00E24386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⑵ </w:t>
      </w:r>
      <w:r>
        <w:rPr>
          <w:rFonts w:asciiTheme="minorEastAsia" w:hAnsiTheme="minorEastAsia"/>
          <w:szCs w:val="21"/>
        </w:rPr>
        <w:t>……</w:t>
      </w:r>
    </w:p>
    <w:p w:rsidR="00E24386" w:rsidRDefault="00E24386" w:rsidP="00E24386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E24386" w:rsidRDefault="00E24386" w:rsidP="00E24386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6.1.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2实践基地</w:t>
      </w:r>
    </w:p>
    <w:p w:rsidR="00E24386" w:rsidRDefault="00E24386" w:rsidP="00E24386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⑴ </w:t>
      </w:r>
      <w:r>
        <w:rPr>
          <w:rFonts w:asciiTheme="minorEastAsia" w:hAnsiTheme="minorEastAsia"/>
          <w:szCs w:val="21"/>
        </w:rPr>
        <w:t>……</w:t>
      </w:r>
    </w:p>
    <w:p w:rsidR="00E24386" w:rsidRDefault="00E24386" w:rsidP="00E24386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⑵ </w:t>
      </w:r>
      <w:r>
        <w:rPr>
          <w:rFonts w:asciiTheme="minorEastAsia" w:hAnsiTheme="minorEastAsia"/>
          <w:szCs w:val="21"/>
        </w:rPr>
        <w:t>……</w:t>
      </w:r>
    </w:p>
    <w:p w:rsidR="00E24386" w:rsidRDefault="00E24386" w:rsidP="00E24386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084DE4" w:rsidRDefault="00084DE4" w:rsidP="00084DE4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084DE4">
        <w:rPr>
          <w:rFonts w:asciiTheme="majorEastAsia" w:eastAsiaTheme="majorEastAsia" w:hAnsiTheme="majorEastAsia" w:hint="eastAsia"/>
          <w:b/>
          <w:sz w:val="24"/>
          <w:szCs w:val="24"/>
        </w:rPr>
        <w:t>6.2信息资源要求</w:t>
      </w:r>
    </w:p>
    <w:p w:rsidR="00084DE4" w:rsidRPr="00084DE4" w:rsidRDefault="00084DE4" w:rsidP="00084DE4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084DE4">
        <w:rPr>
          <w:rFonts w:asciiTheme="majorEastAsia" w:eastAsiaTheme="majorEastAsia" w:hAnsiTheme="majorEastAsia" w:hint="eastAsia"/>
          <w:b/>
          <w:sz w:val="24"/>
          <w:szCs w:val="24"/>
        </w:rPr>
        <w:t>6.2.1基本信息资源</w:t>
      </w:r>
    </w:p>
    <w:p w:rsidR="00084DE4" w:rsidRDefault="00084DE4" w:rsidP="00084DE4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084DE4" w:rsidRPr="00084DE4" w:rsidRDefault="00084DE4" w:rsidP="00084DE4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084DE4">
        <w:rPr>
          <w:rFonts w:asciiTheme="majorEastAsia" w:eastAsiaTheme="majorEastAsia" w:hAnsiTheme="majorEastAsia" w:hint="eastAsia"/>
          <w:b/>
          <w:sz w:val="24"/>
          <w:szCs w:val="24"/>
        </w:rPr>
        <w:t>6.2.2教材及参考书</w:t>
      </w:r>
    </w:p>
    <w:p w:rsidR="00084DE4" w:rsidRDefault="00084DE4" w:rsidP="00084DE4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084DE4" w:rsidRPr="00084DE4" w:rsidRDefault="00084DE4" w:rsidP="00084DE4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084DE4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6.2.3图书信息资源</w:t>
      </w:r>
    </w:p>
    <w:p w:rsidR="00084DE4" w:rsidRDefault="00084DE4" w:rsidP="00084DE4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7D3892" w:rsidRPr="007D3892" w:rsidRDefault="007D3892" w:rsidP="007D3892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7D3892">
        <w:rPr>
          <w:rFonts w:asciiTheme="majorEastAsia" w:eastAsiaTheme="majorEastAsia" w:hAnsiTheme="majorEastAsia" w:hint="eastAsia"/>
          <w:b/>
          <w:sz w:val="24"/>
          <w:szCs w:val="24"/>
        </w:rPr>
        <w:t>6.3教学经费要求</w:t>
      </w:r>
    </w:p>
    <w:p w:rsidR="00333799" w:rsidRDefault="00333799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333799" w:rsidRPr="00333799" w:rsidRDefault="00333799" w:rsidP="00333799">
      <w:pPr>
        <w:pStyle w:val="a5"/>
        <w:spacing w:line="300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333799">
        <w:rPr>
          <w:rFonts w:asciiTheme="majorEastAsia" w:eastAsiaTheme="majorEastAsia" w:hAnsiTheme="majorEastAsia" w:hint="eastAsia"/>
          <w:b/>
          <w:sz w:val="24"/>
          <w:szCs w:val="24"/>
        </w:rPr>
        <w:t>7.质量保障体系</w:t>
      </w:r>
    </w:p>
    <w:p w:rsidR="00333799" w:rsidRPr="00EB5665" w:rsidRDefault="00EB5665" w:rsidP="00333799">
      <w:pPr>
        <w:pStyle w:val="a5"/>
        <w:spacing w:line="300" w:lineRule="auto"/>
        <w:ind w:firstLineChars="200" w:firstLine="420"/>
        <w:rPr>
          <w:rFonts w:asciiTheme="minorEastAsia" w:hAnsiTheme="minorEastAsia" w:hint="eastAsia"/>
          <w:color w:val="FF0000"/>
          <w:szCs w:val="21"/>
        </w:rPr>
      </w:pPr>
      <w:r w:rsidRPr="00EB5665">
        <w:rPr>
          <w:rFonts w:asciiTheme="minorEastAsia" w:hAnsiTheme="minorEastAsia" w:hint="eastAsia"/>
          <w:color w:val="FF0000"/>
          <w:szCs w:val="21"/>
        </w:rPr>
        <w:t>（</w:t>
      </w:r>
      <w:r w:rsidR="00333799" w:rsidRPr="00EB5665">
        <w:rPr>
          <w:rFonts w:asciiTheme="minorEastAsia" w:hAnsiTheme="minorEastAsia" w:hint="eastAsia"/>
          <w:color w:val="FF0000"/>
          <w:szCs w:val="21"/>
        </w:rPr>
        <w:t>各专业</w:t>
      </w:r>
      <w:r w:rsidRPr="00EB5665">
        <w:rPr>
          <w:rFonts w:asciiTheme="minorEastAsia" w:hAnsiTheme="minorEastAsia" w:hint="eastAsia"/>
          <w:color w:val="FF0000"/>
          <w:szCs w:val="21"/>
        </w:rPr>
        <w:t>类</w:t>
      </w:r>
      <w:r w:rsidR="00333799" w:rsidRPr="00EB5665">
        <w:rPr>
          <w:rFonts w:asciiTheme="minorEastAsia" w:hAnsiTheme="minorEastAsia" w:hint="eastAsia"/>
          <w:color w:val="FF0000"/>
          <w:szCs w:val="21"/>
        </w:rPr>
        <w:t>应在学校和学院相关规章制度、质量监控体制机制建设的基础上，结合专业特点，建立专业教学质量监控和学生发展跟踪机制。</w:t>
      </w:r>
      <w:r w:rsidRPr="00EB5665">
        <w:rPr>
          <w:rFonts w:asciiTheme="minorEastAsia" w:hAnsiTheme="minorEastAsia" w:hint="eastAsia"/>
          <w:color w:val="FF0000"/>
          <w:szCs w:val="21"/>
        </w:rPr>
        <w:t>）</w:t>
      </w:r>
    </w:p>
    <w:p w:rsidR="00333799" w:rsidRPr="00333799" w:rsidRDefault="00333799" w:rsidP="00333799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333799">
        <w:rPr>
          <w:rFonts w:asciiTheme="majorEastAsia" w:eastAsiaTheme="majorEastAsia" w:hAnsiTheme="majorEastAsia" w:hint="eastAsia"/>
          <w:b/>
          <w:sz w:val="24"/>
          <w:szCs w:val="24"/>
        </w:rPr>
        <w:t>7.1教学过程质量监控机制要求</w:t>
      </w:r>
    </w:p>
    <w:p w:rsidR="00333799" w:rsidRDefault="00333799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333799" w:rsidRPr="00333799" w:rsidRDefault="00333799" w:rsidP="00333799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333799">
        <w:rPr>
          <w:rFonts w:asciiTheme="majorEastAsia" w:eastAsiaTheme="majorEastAsia" w:hAnsiTheme="majorEastAsia" w:hint="eastAsia"/>
          <w:b/>
          <w:sz w:val="24"/>
          <w:szCs w:val="24"/>
        </w:rPr>
        <w:t>7.2毕业生跟踪反馈机制要求</w:t>
      </w:r>
    </w:p>
    <w:p w:rsidR="00333799" w:rsidRDefault="00333799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333799" w:rsidRPr="00333799" w:rsidRDefault="00333799" w:rsidP="00333799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333799">
        <w:rPr>
          <w:rFonts w:asciiTheme="majorEastAsia" w:eastAsiaTheme="majorEastAsia" w:hAnsiTheme="majorEastAsia" w:hint="eastAsia"/>
          <w:b/>
          <w:sz w:val="24"/>
          <w:szCs w:val="24"/>
        </w:rPr>
        <w:t>7.3专业的持续改进机制要求</w:t>
      </w:r>
    </w:p>
    <w:p w:rsidR="00333799" w:rsidRDefault="00333799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Default="00BB3D14" w:rsidP="00333799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</w:p>
    <w:p w:rsidR="00BB3D14" w:rsidRPr="00BB3D14" w:rsidRDefault="00BB3D14" w:rsidP="00BB3D14">
      <w:pPr>
        <w:pStyle w:val="a5"/>
        <w:spacing w:line="300" w:lineRule="auto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BB3D1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附录</w:t>
      </w:r>
    </w:p>
    <w:p w:rsidR="00BB3D14" w:rsidRDefault="00BB3D14" w:rsidP="00BB3D14">
      <w:pPr>
        <w:pStyle w:val="a5"/>
        <w:spacing w:line="300" w:lineRule="auto"/>
        <w:jc w:val="center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926276">
        <w:rPr>
          <w:rFonts w:ascii="黑体" w:eastAsia="黑体" w:hAnsi="黑体" w:cs="宋体"/>
          <w:color w:val="333333"/>
          <w:kern w:val="0"/>
          <w:sz w:val="32"/>
          <w:szCs w:val="32"/>
        </w:rPr>
        <w:t>XXX</w:t>
      </w:r>
      <w:r w:rsidR="00F16E2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类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专业知识体系和核心课程体系建议</w:t>
      </w:r>
    </w:p>
    <w:p w:rsidR="008D3A38" w:rsidRDefault="008D3A38" w:rsidP="00BB3D14">
      <w:pPr>
        <w:pStyle w:val="a5"/>
        <w:spacing w:line="300" w:lineRule="auto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</w:p>
    <w:p w:rsidR="00BB3D14" w:rsidRDefault="008D3A38" w:rsidP="00BB3D14">
      <w:pPr>
        <w:pStyle w:val="a5"/>
        <w:spacing w:line="300" w:lineRule="auto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 w:rsidRPr="008D3A38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1.</w:t>
      </w:r>
      <w:r w:rsidR="00BB3D14" w:rsidRPr="00BB3D14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专业类知识体系</w:t>
      </w:r>
    </w:p>
    <w:p w:rsidR="00BB3D14" w:rsidRDefault="00BB3D14" w:rsidP="004120D6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1.1知识体系</w:t>
      </w:r>
    </w:p>
    <w:p w:rsidR="00BB3D14" w:rsidRDefault="00BB3D14" w:rsidP="004120D6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1.1.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1通识类知识</w:t>
      </w:r>
      <w:proofErr w:type="gramEnd"/>
    </w:p>
    <w:p w:rsidR="00BB3D14" w:rsidRDefault="00BB3D14" w:rsidP="008D3A38">
      <w:pPr>
        <w:pStyle w:val="a5"/>
        <w:spacing w:line="30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BB3D14" w:rsidRDefault="00BB3D14" w:rsidP="004120D6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1.1.2学科基础知识</w:t>
      </w:r>
    </w:p>
    <w:p w:rsidR="00DB3D43" w:rsidRDefault="00DB3D43" w:rsidP="008D3A38">
      <w:pPr>
        <w:pStyle w:val="a5"/>
        <w:spacing w:line="30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BB3D14">
        <w:rPr>
          <w:rFonts w:asciiTheme="minorEastAsia" w:hAnsiTheme="minorEastAsia" w:hint="eastAsia"/>
          <w:szCs w:val="21"/>
        </w:rPr>
        <w:t>⑴</w:t>
      </w:r>
      <w:r>
        <w:rPr>
          <w:rFonts w:asciiTheme="minorEastAsia" w:hAnsiTheme="minorEastAsia" w:hint="eastAsia"/>
          <w:szCs w:val="21"/>
        </w:rPr>
        <w:t xml:space="preserve"> 核心知识领域</w:t>
      </w:r>
    </w:p>
    <w:p w:rsidR="00DB3D43" w:rsidRDefault="00DB3D43" w:rsidP="008D3A38">
      <w:pPr>
        <w:pStyle w:val="a5"/>
        <w:spacing w:line="30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BB3D14" w:rsidRDefault="00DB3D43" w:rsidP="008D3A38">
      <w:pPr>
        <w:pStyle w:val="a5"/>
        <w:spacing w:line="30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⑵ 专业基础知识</w:t>
      </w:r>
    </w:p>
    <w:p w:rsidR="008D3A38" w:rsidRDefault="00DB3D43" w:rsidP="008D3A38">
      <w:pPr>
        <w:pStyle w:val="a5"/>
        <w:spacing w:line="30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BB3D14" w:rsidRPr="008D3A38" w:rsidRDefault="00BB3D14" w:rsidP="004120D6">
      <w:pPr>
        <w:pStyle w:val="a5"/>
        <w:spacing w:line="300" w:lineRule="auto"/>
        <w:ind w:firstLineChars="200" w:firstLine="482"/>
        <w:rPr>
          <w:rFonts w:asciiTheme="minorEastAsia" w:hAnsiTheme="minorEastAsia" w:hint="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1.1.3专业知识</w:t>
      </w:r>
    </w:p>
    <w:p w:rsidR="00BB3D14" w:rsidRDefault="00BB3D14" w:rsidP="008D3A38">
      <w:pPr>
        <w:pStyle w:val="a5"/>
        <w:spacing w:line="300" w:lineRule="auto"/>
        <w:ind w:firstLineChars="200" w:firstLine="420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BB3D14">
        <w:rPr>
          <w:rFonts w:asciiTheme="minorEastAsia" w:hAnsiTheme="minorEastAsia" w:hint="eastAsia"/>
          <w:szCs w:val="21"/>
        </w:rPr>
        <w:t>⑴</w:t>
      </w:r>
      <w:r>
        <w:rPr>
          <w:rFonts w:asciiTheme="minorEastAsia" w:hAnsiTheme="minorEastAsia" w:hint="eastAsia"/>
          <w:szCs w:val="21"/>
        </w:rPr>
        <w:t xml:space="preserve"> </w:t>
      </w:r>
      <w:r w:rsidRPr="00BB3D14">
        <w:rPr>
          <w:rFonts w:asciiTheme="minorEastAsia" w:hAnsiTheme="minorEastAsia" w:cs="宋体"/>
          <w:color w:val="333333"/>
          <w:kern w:val="0"/>
          <w:szCs w:val="21"/>
        </w:rPr>
        <w:t>XXX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专业</w:t>
      </w:r>
    </w:p>
    <w:p w:rsidR="00DB3D43" w:rsidRDefault="00DB3D43" w:rsidP="008D3A38">
      <w:pPr>
        <w:pStyle w:val="a5"/>
        <w:spacing w:line="30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专业知识包括：</w:t>
      </w:r>
      <w:r>
        <w:rPr>
          <w:rFonts w:asciiTheme="minorEastAsia" w:hAnsiTheme="minorEastAsia"/>
          <w:szCs w:val="21"/>
        </w:rPr>
        <w:t>……</w:t>
      </w:r>
    </w:p>
    <w:p w:rsidR="00DB3D43" w:rsidRDefault="00BB3D14" w:rsidP="008D3A38">
      <w:pPr>
        <w:pStyle w:val="a5"/>
        <w:spacing w:line="300" w:lineRule="auto"/>
        <w:ind w:firstLineChars="200" w:firstLine="420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DB3D43">
        <w:rPr>
          <w:rFonts w:asciiTheme="majorEastAsia" w:eastAsiaTheme="majorEastAsia" w:hAnsiTheme="majorEastAsia" w:hint="eastAsia"/>
          <w:szCs w:val="21"/>
        </w:rPr>
        <w:t>⑵</w:t>
      </w:r>
      <w:r w:rsidR="00DB3D43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DB3D43" w:rsidRPr="00BB3D14">
        <w:rPr>
          <w:rFonts w:asciiTheme="minorEastAsia" w:hAnsiTheme="minorEastAsia" w:cs="宋体"/>
          <w:color w:val="333333"/>
          <w:kern w:val="0"/>
          <w:szCs w:val="21"/>
        </w:rPr>
        <w:t>XXX</w:t>
      </w:r>
      <w:r w:rsidR="00DB3D43">
        <w:rPr>
          <w:rFonts w:asciiTheme="minorEastAsia" w:hAnsiTheme="minorEastAsia" w:cs="宋体" w:hint="eastAsia"/>
          <w:color w:val="333333"/>
          <w:kern w:val="0"/>
          <w:szCs w:val="21"/>
        </w:rPr>
        <w:t>专业</w:t>
      </w:r>
    </w:p>
    <w:p w:rsidR="00DB3D43" w:rsidRDefault="00DB3D43" w:rsidP="008D3A38">
      <w:pPr>
        <w:pStyle w:val="a5"/>
        <w:spacing w:line="30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专业知识包括：</w:t>
      </w:r>
      <w:r>
        <w:rPr>
          <w:rFonts w:asciiTheme="minorEastAsia" w:hAnsiTheme="minorEastAsia"/>
          <w:szCs w:val="21"/>
        </w:rPr>
        <w:t>……</w:t>
      </w:r>
    </w:p>
    <w:p w:rsidR="00ED39AB" w:rsidRDefault="00DB3D43" w:rsidP="00ED39AB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DB3D43" w:rsidRPr="00ED39AB" w:rsidRDefault="00DB3D43" w:rsidP="004120D6">
      <w:pPr>
        <w:pStyle w:val="a5"/>
        <w:spacing w:line="300" w:lineRule="auto"/>
        <w:ind w:firstLineChars="200" w:firstLine="482"/>
        <w:rPr>
          <w:rFonts w:asciiTheme="minorEastAsia" w:hAnsiTheme="minorEastAsia" w:hint="eastAsia"/>
          <w:szCs w:val="21"/>
        </w:rPr>
      </w:pPr>
      <w:r w:rsidRPr="00DB3D43">
        <w:rPr>
          <w:rFonts w:asciiTheme="majorEastAsia" w:eastAsiaTheme="majorEastAsia" w:hAnsiTheme="majorEastAsia" w:hint="eastAsia"/>
          <w:b/>
          <w:sz w:val="24"/>
          <w:szCs w:val="24"/>
        </w:rPr>
        <w:t>1.2主要实践性教学环节</w:t>
      </w:r>
    </w:p>
    <w:p w:rsidR="00DB3D43" w:rsidRDefault="00DB3D43" w:rsidP="008D3A38">
      <w:pPr>
        <w:pStyle w:val="a5"/>
        <w:spacing w:line="30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DB3D43">
        <w:rPr>
          <w:rFonts w:asciiTheme="minorEastAsia" w:hAnsiTheme="minorEastAsia" w:cs="宋体" w:hint="eastAsia"/>
          <w:color w:val="333333"/>
          <w:kern w:val="0"/>
          <w:szCs w:val="21"/>
        </w:rPr>
        <w:t>具有满足教学需要的</w:t>
      </w:r>
      <w:proofErr w:type="gramStart"/>
      <w:r w:rsidRPr="00DB3D43">
        <w:rPr>
          <w:rFonts w:asciiTheme="minorEastAsia" w:hAnsiTheme="minorEastAsia" w:cs="宋体" w:hint="eastAsia"/>
          <w:color w:val="333333"/>
          <w:kern w:val="0"/>
          <w:szCs w:val="21"/>
        </w:rPr>
        <w:t>完备实践</w:t>
      </w:r>
      <w:proofErr w:type="gramEnd"/>
      <w:r w:rsidRPr="00DB3D43">
        <w:rPr>
          <w:rFonts w:asciiTheme="minorEastAsia" w:hAnsiTheme="minorEastAsia" w:cs="宋体" w:hint="eastAsia"/>
          <w:color w:val="333333"/>
          <w:kern w:val="0"/>
          <w:szCs w:val="21"/>
        </w:rPr>
        <w:t>教学体系，主要包括</w:t>
      </w:r>
      <w:r>
        <w:rPr>
          <w:rFonts w:asciiTheme="minorEastAsia" w:hAnsiTheme="minorEastAsia"/>
          <w:szCs w:val="21"/>
        </w:rPr>
        <w:t>……</w:t>
      </w:r>
    </w:p>
    <w:p w:rsidR="00DB3D43" w:rsidRPr="00567B3C" w:rsidRDefault="00567B3C" w:rsidP="004120D6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567B3C">
        <w:rPr>
          <w:rFonts w:asciiTheme="majorEastAsia" w:eastAsiaTheme="majorEastAsia" w:hAnsiTheme="majorEastAsia" w:hint="eastAsia"/>
          <w:b/>
          <w:sz w:val="24"/>
          <w:szCs w:val="24"/>
        </w:rPr>
        <w:t>1.2.1</w:t>
      </w:r>
      <w:r w:rsidR="00BB723F" w:rsidRPr="00567B3C">
        <w:rPr>
          <w:rFonts w:asciiTheme="majorEastAsia" w:eastAsiaTheme="majorEastAsia" w:hAnsiTheme="majorEastAsia" w:hint="eastAsia"/>
          <w:b/>
          <w:sz w:val="24"/>
          <w:szCs w:val="24"/>
        </w:rPr>
        <w:t xml:space="preserve"> 实</w:t>
      </w:r>
      <w:r w:rsidR="00DB3F55" w:rsidRPr="00567B3C">
        <w:rPr>
          <w:rFonts w:asciiTheme="majorEastAsia" w:eastAsiaTheme="majorEastAsia" w:hAnsiTheme="majorEastAsia" w:hint="eastAsia"/>
          <w:b/>
          <w:sz w:val="24"/>
          <w:szCs w:val="24"/>
        </w:rPr>
        <w:t>验课程</w:t>
      </w:r>
    </w:p>
    <w:p w:rsidR="00DB3D43" w:rsidRDefault="00DB3D43" w:rsidP="004120D6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DB3D43" w:rsidRPr="00567B3C" w:rsidRDefault="00567B3C" w:rsidP="004120D6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567B3C">
        <w:rPr>
          <w:rFonts w:asciiTheme="majorEastAsia" w:eastAsiaTheme="majorEastAsia" w:hAnsiTheme="majorEastAsia" w:hint="eastAsia"/>
          <w:b/>
          <w:sz w:val="24"/>
          <w:szCs w:val="24"/>
        </w:rPr>
        <w:t>1.2.2</w:t>
      </w:r>
      <w:r w:rsidR="00B70821" w:rsidRPr="00567B3C">
        <w:rPr>
          <w:rFonts w:asciiTheme="majorEastAsia" w:eastAsiaTheme="majorEastAsia" w:hAnsiTheme="majorEastAsia" w:hint="eastAsia"/>
          <w:b/>
          <w:sz w:val="24"/>
          <w:szCs w:val="24"/>
        </w:rPr>
        <w:t>课程设计</w:t>
      </w:r>
    </w:p>
    <w:p w:rsidR="00B70821" w:rsidRDefault="00B70821" w:rsidP="00B70821">
      <w:pPr>
        <w:pStyle w:val="a5"/>
        <w:spacing w:line="30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BB723F" w:rsidRPr="00567B3C" w:rsidRDefault="00567B3C" w:rsidP="004120D6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567B3C">
        <w:rPr>
          <w:rFonts w:asciiTheme="majorEastAsia" w:eastAsiaTheme="majorEastAsia" w:hAnsiTheme="majorEastAsia" w:hint="eastAsia"/>
          <w:b/>
          <w:sz w:val="24"/>
          <w:szCs w:val="24"/>
        </w:rPr>
        <w:t>1.2.3</w:t>
      </w:r>
      <w:r w:rsidR="00BB723F" w:rsidRPr="00567B3C">
        <w:rPr>
          <w:rFonts w:asciiTheme="majorEastAsia" w:eastAsiaTheme="majorEastAsia" w:hAnsiTheme="majorEastAsia" w:hint="eastAsia"/>
          <w:b/>
          <w:sz w:val="24"/>
          <w:szCs w:val="24"/>
        </w:rPr>
        <w:t>实习</w:t>
      </w:r>
    </w:p>
    <w:p w:rsidR="00DB3D43" w:rsidRDefault="00DB3D43" w:rsidP="004120D6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BB3D14" w:rsidRPr="00567B3C" w:rsidRDefault="00567B3C" w:rsidP="004120D6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567B3C">
        <w:rPr>
          <w:rFonts w:asciiTheme="majorEastAsia" w:eastAsiaTheme="majorEastAsia" w:hAnsiTheme="majorEastAsia" w:hint="eastAsia"/>
          <w:b/>
          <w:sz w:val="24"/>
          <w:szCs w:val="24"/>
        </w:rPr>
        <w:t>1.2.4</w:t>
      </w:r>
      <w:r w:rsidR="00BB723F" w:rsidRPr="00567B3C">
        <w:rPr>
          <w:rFonts w:asciiTheme="majorEastAsia" w:eastAsiaTheme="majorEastAsia" w:hAnsiTheme="majorEastAsia" w:hint="eastAsia"/>
          <w:b/>
          <w:sz w:val="24"/>
          <w:szCs w:val="24"/>
        </w:rPr>
        <w:t>毕业论文（设计）</w:t>
      </w:r>
    </w:p>
    <w:p w:rsidR="00BB723F" w:rsidRDefault="00BB723F" w:rsidP="00BB723F">
      <w:pPr>
        <w:pStyle w:val="a5"/>
        <w:spacing w:line="300" w:lineRule="auto"/>
        <w:ind w:firstLineChars="150" w:firstLine="31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</w:t>
      </w:r>
      <w:r w:rsidR="004120D6">
        <w:rPr>
          <w:rFonts w:asciiTheme="minorEastAsia" w:hAnsiTheme="minorEastAsia" w:cs="宋体" w:hint="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/>
          <w:szCs w:val="21"/>
        </w:rPr>
        <w:t>……</w:t>
      </w:r>
    </w:p>
    <w:p w:rsidR="00BB723F" w:rsidRDefault="00BB723F" w:rsidP="00DB3D43">
      <w:pPr>
        <w:pStyle w:val="a5"/>
        <w:spacing w:line="300" w:lineRule="auto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 w:rsidRPr="00BB723F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2.专业类课程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体系</w:t>
      </w:r>
      <w:r w:rsidRPr="00BB723F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建议</w:t>
      </w:r>
    </w:p>
    <w:p w:rsidR="00BB723F" w:rsidRDefault="00254B32" w:rsidP="00DB3D43">
      <w:pPr>
        <w:pStyle w:val="a5"/>
        <w:spacing w:line="300" w:lineRule="auto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 xml:space="preserve">  </w:t>
      </w:r>
      <w:r w:rsidR="004120D6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 xml:space="preserve">  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2.1课程体系构建原则</w:t>
      </w:r>
    </w:p>
    <w:p w:rsidR="004120D6" w:rsidRDefault="004120D6" w:rsidP="004120D6">
      <w:pPr>
        <w:pStyle w:val="a5"/>
        <w:spacing w:line="300" w:lineRule="auto"/>
        <w:ind w:firstLineChars="150" w:firstLine="31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</w:t>
      </w:r>
      <w:r>
        <w:rPr>
          <w:rFonts w:asciiTheme="minorEastAsia" w:hAnsiTheme="minorEastAsia"/>
          <w:szCs w:val="21"/>
        </w:rPr>
        <w:t>……</w:t>
      </w:r>
    </w:p>
    <w:p w:rsidR="004120D6" w:rsidRDefault="0080529B" w:rsidP="0080529B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2.2核心课程示例</w:t>
      </w:r>
    </w:p>
    <w:p w:rsidR="0080529B" w:rsidRPr="00EB5665" w:rsidRDefault="0080529B" w:rsidP="0080529B">
      <w:pPr>
        <w:pStyle w:val="a5"/>
        <w:spacing w:line="300" w:lineRule="auto"/>
        <w:ind w:firstLineChars="200" w:firstLine="420"/>
        <w:rPr>
          <w:rFonts w:asciiTheme="minorEastAsia" w:hAnsiTheme="minorEastAsia" w:cs="宋体" w:hint="eastAsia"/>
          <w:color w:val="FF0000"/>
          <w:kern w:val="0"/>
          <w:szCs w:val="21"/>
        </w:rPr>
      </w:pPr>
      <w:r w:rsidRPr="00EB5665">
        <w:rPr>
          <w:rFonts w:asciiTheme="minorEastAsia" w:hAnsiTheme="minorEastAsia" w:cs="宋体" w:hint="eastAsia"/>
          <w:color w:val="FF0000"/>
          <w:kern w:val="0"/>
          <w:szCs w:val="21"/>
        </w:rPr>
        <w:t>（核心课程体系是实现专业人才培养目标的关键。各专业应根据人才培养目标，将上述核心知识领域的内容进行组合，根据学科</w:t>
      </w:r>
      <w:r w:rsidR="00D55057" w:rsidRPr="00EB5665">
        <w:rPr>
          <w:rFonts w:asciiTheme="minorEastAsia" w:hAnsiTheme="minorEastAsia" w:cs="宋体" w:hint="eastAsia"/>
          <w:color w:val="FF0000"/>
          <w:kern w:val="0"/>
          <w:szCs w:val="21"/>
        </w:rPr>
        <w:t>的内在逻辑顺序和教育教学</w:t>
      </w:r>
      <w:r w:rsidRPr="00EB5665">
        <w:rPr>
          <w:rFonts w:asciiTheme="minorEastAsia" w:hAnsiTheme="minorEastAsia" w:cs="宋体" w:hint="eastAsia"/>
          <w:color w:val="FF0000"/>
          <w:kern w:val="0"/>
          <w:szCs w:val="21"/>
        </w:rPr>
        <w:t>规律，适当增加体现本</w:t>
      </w:r>
      <w:r w:rsidRPr="00EB5665">
        <w:rPr>
          <w:rFonts w:asciiTheme="minorEastAsia" w:hAnsiTheme="minorEastAsia" w:cs="宋体" w:hint="eastAsia"/>
          <w:color w:val="FF0000"/>
          <w:kern w:val="0"/>
          <w:szCs w:val="21"/>
        </w:rPr>
        <w:lastRenderedPageBreak/>
        <w:t>校和专业特色的内容，形成专业的核心课程体系。</w:t>
      </w:r>
      <w:r w:rsidR="00D55057" w:rsidRPr="00EB5665">
        <w:rPr>
          <w:rFonts w:asciiTheme="minorEastAsia" w:hAnsiTheme="minorEastAsia" w:cs="宋体" w:hint="eastAsia"/>
          <w:color w:val="FF0000"/>
          <w:kern w:val="0"/>
          <w:szCs w:val="21"/>
        </w:rPr>
        <w:t>课程体系的形成应体现企业或行业专家的有效参与。</w:t>
      </w:r>
      <w:r w:rsidRPr="00EB5665">
        <w:rPr>
          <w:rFonts w:asciiTheme="minorEastAsia" w:hAnsiTheme="minorEastAsia" w:cs="宋体" w:hint="eastAsia"/>
          <w:color w:val="FF0000"/>
          <w:kern w:val="0"/>
          <w:szCs w:val="21"/>
        </w:rPr>
        <w:t>）</w:t>
      </w:r>
    </w:p>
    <w:p w:rsidR="0080529B" w:rsidRPr="0080529B" w:rsidRDefault="0080529B" w:rsidP="0080529B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 w:rsidRPr="0080529B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2.2.1</w:t>
      </w:r>
      <w:r w:rsidRPr="0080529B"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  <w:t xml:space="preserve"> </w:t>
      </w:r>
      <w:r w:rsidRPr="0080529B"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  <w:t>XXX</w:t>
      </w:r>
      <w:r w:rsidRPr="0080529B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专业</w:t>
      </w:r>
      <w:r w:rsidRPr="0080529B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示例</w:t>
      </w:r>
    </w:p>
    <w:p w:rsidR="00D55057" w:rsidRDefault="0080529B" w:rsidP="00D55057">
      <w:pPr>
        <w:pStyle w:val="a5"/>
        <w:spacing w:line="300" w:lineRule="auto"/>
        <w:ind w:firstLineChars="150" w:firstLine="31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  <w:r w:rsidR="00D55057">
        <w:rPr>
          <w:rFonts w:asciiTheme="minorEastAsia" w:hAnsiTheme="minorEastAsia"/>
          <w:szCs w:val="21"/>
        </w:rPr>
        <w:t>……</w:t>
      </w:r>
    </w:p>
    <w:p w:rsidR="00D55057" w:rsidRPr="0080529B" w:rsidRDefault="00D55057" w:rsidP="00D55057">
      <w:pPr>
        <w:pStyle w:val="a5"/>
        <w:spacing w:line="300" w:lineRule="auto"/>
        <w:ind w:firstLineChars="200" w:firstLine="482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 w:rsidRPr="0080529B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2.2.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2</w:t>
      </w:r>
      <w:r w:rsidRPr="0080529B"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  <w:t xml:space="preserve"> XXX</w:t>
      </w:r>
      <w:r w:rsidRPr="0080529B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专业示例</w:t>
      </w:r>
    </w:p>
    <w:p w:rsidR="00D55057" w:rsidRDefault="00D55057" w:rsidP="00D55057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80529B" w:rsidRDefault="00D22605" w:rsidP="00D22605">
      <w:pPr>
        <w:pStyle w:val="a5"/>
        <w:spacing w:line="300" w:lineRule="auto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3.人才培养多样化建议</w:t>
      </w:r>
    </w:p>
    <w:p w:rsidR="00D22605" w:rsidRDefault="00D22605" w:rsidP="00D22605">
      <w:pPr>
        <w:pStyle w:val="a5"/>
        <w:spacing w:line="300" w:lineRule="auto"/>
        <w:ind w:firstLineChars="150" w:firstLine="361"/>
        <w:rPr>
          <w:rFonts w:asciiTheme="minorEastAsia" w:hAnsiTheme="minorEastAsia" w:hint="eastAsia"/>
          <w:szCs w:val="21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szCs w:val="21"/>
        </w:rPr>
        <w:t>……</w:t>
      </w:r>
    </w:p>
    <w:p w:rsidR="00D22605" w:rsidRDefault="00D22605" w:rsidP="00D22605">
      <w:pPr>
        <w:pStyle w:val="a5"/>
        <w:spacing w:line="300" w:lineRule="auto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4.有关名词释义和数据计算方法</w:t>
      </w:r>
    </w:p>
    <w:p w:rsidR="00D22605" w:rsidRDefault="00D22605" w:rsidP="00D22605">
      <w:pPr>
        <w:pStyle w:val="a5"/>
        <w:spacing w:line="300" w:lineRule="auto"/>
        <w:ind w:firstLine="495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4.1名词释义</w:t>
      </w:r>
    </w:p>
    <w:p w:rsidR="00D22605" w:rsidRPr="005C68AF" w:rsidRDefault="00D22605" w:rsidP="00D22605">
      <w:pPr>
        <w:pStyle w:val="a5"/>
        <w:spacing w:line="300" w:lineRule="auto"/>
        <w:ind w:firstLine="495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 w:rsidRPr="005C68AF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4.1.1专任教师</w:t>
      </w:r>
    </w:p>
    <w:p w:rsidR="00D22605" w:rsidRDefault="004F597A" w:rsidP="00D22605">
      <w:pPr>
        <w:pStyle w:val="a5"/>
        <w:spacing w:line="300" w:lineRule="auto"/>
        <w:ind w:firstLine="495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5C68AF">
        <w:rPr>
          <w:rFonts w:asciiTheme="minorEastAsia" w:hAnsiTheme="minorEastAsia" w:cs="宋体" w:hint="eastAsia"/>
          <w:color w:val="333333"/>
          <w:kern w:val="0"/>
          <w:szCs w:val="21"/>
        </w:rPr>
        <w:t>专任教师是指从事</w:t>
      </w:r>
      <w:r w:rsidRPr="005C68AF">
        <w:rPr>
          <w:rFonts w:asciiTheme="minorEastAsia" w:hAnsiTheme="minorEastAsia" w:cs="宋体"/>
          <w:color w:val="333333"/>
          <w:kern w:val="0"/>
          <w:szCs w:val="21"/>
        </w:rPr>
        <w:t>XXX</w:t>
      </w:r>
      <w:r w:rsidRPr="005C68AF">
        <w:rPr>
          <w:rFonts w:asciiTheme="minorEastAsia" w:hAnsiTheme="minorEastAsia" w:cs="宋体" w:hint="eastAsia"/>
          <w:color w:val="333333"/>
          <w:kern w:val="0"/>
          <w:szCs w:val="21"/>
        </w:rPr>
        <w:t>类专业基础课程和专业课程教学的专任全职教师。为</w:t>
      </w:r>
      <w:r w:rsidRPr="005C68AF">
        <w:rPr>
          <w:rFonts w:asciiTheme="minorEastAsia" w:hAnsiTheme="minorEastAsia" w:cs="宋体"/>
          <w:color w:val="333333"/>
          <w:kern w:val="0"/>
          <w:szCs w:val="21"/>
        </w:rPr>
        <w:t>XXX</w:t>
      </w:r>
      <w:r w:rsidRPr="005C68AF">
        <w:rPr>
          <w:rFonts w:asciiTheme="minorEastAsia" w:hAnsiTheme="minorEastAsia" w:cs="宋体" w:hint="eastAsia"/>
          <w:color w:val="333333"/>
          <w:kern w:val="0"/>
          <w:szCs w:val="21"/>
        </w:rPr>
        <w:t>类专业</w:t>
      </w:r>
      <w:r w:rsidR="009E22A3" w:rsidRPr="005C68AF">
        <w:rPr>
          <w:rFonts w:asciiTheme="minorEastAsia" w:hAnsiTheme="minorEastAsia" w:cs="宋体" w:hint="eastAsia"/>
          <w:color w:val="333333"/>
          <w:kern w:val="0"/>
          <w:szCs w:val="21"/>
        </w:rPr>
        <w:t>承担外语、数学、思想政治理论、计算机基础、物理、体育</w:t>
      </w:r>
      <w:r w:rsidR="005C68AF" w:rsidRPr="005C68AF">
        <w:rPr>
          <w:rFonts w:asciiTheme="minorEastAsia" w:hAnsiTheme="minorEastAsia" w:cs="宋体" w:hint="eastAsia"/>
          <w:color w:val="333333"/>
          <w:kern w:val="0"/>
          <w:szCs w:val="21"/>
        </w:rPr>
        <w:t>、艺术</w:t>
      </w:r>
      <w:r w:rsidR="009E22A3" w:rsidRPr="005C68AF">
        <w:rPr>
          <w:rFonts w:asciiTheme="minorEastAsia" w:hAnsiTheme="minorEastAsia" w:cs="宋体" w:hint="eastAsia"/>
          <w:color w:val="333333"/>
          <w:kern w:val="0"/>
          <w:szCs w:val="21"/>
        </w:rPr>
        <w:t>等公共课程</w:t>
      </w:r>
      <w:r w:rsidR="005C68AF" w:rsidRPr="005C68AF">
        <w:rPr>
          <w:rFonts w:asciiTheme="minorEastAsia" w:hAnsiTheme="minorEastAsia" w:cs="宋体" w:hint="eastAsia"/>
          <w:color w:val="333333"/>
          <w:kern w:val="0"/>
          <w:szCs w:val="21"/>
        </w:rPr>
        <w:t>和通识课程</w:t>
      </w:r>
      <w:r w:rsidR="009E22A3" w:rsidRPr="005C68AF">
        <w:rPr>
          <w:rFonts w:asciiTheme="minorEastAsia" w:hAnsiTheme="minorEastAsia" w:cs="宋体" w:hint="eastAsia"/>
          <w:color w:val="333333"/>
          <w:kern w:val="0"/>
          <w:szCs w:val="21"/>
        </w:rPr>
        <w:t>教学的教师、仅为学校其他专业开设本专业类</w:t>
      </w:r>
      <w:r w:rsidR="005C68AF" w:rsidRPr="005C68AF">
        <w:rPr>
          <w:rFonts w:asciiTheme="minorEastAsia" w:hAnsiTheme="minorEastAsia" w:cs="宋体" w:hint="eastAsia"/>
          <w:color w:val="333333"/>
          <w:kern w:val="0"/>
          <w:szCs w:val="21"/>
        </w:rPr>
        <w:t>相关</w:t>
      </w:r>
      <w:r w:rsidR="009E22A3" w:rsidRPr="005C68AF">
        <w:rPr>
          <w:rFonts w:asciiTheme="minorEastAsia" w:hAnsiTheme="minorEastAsia" w:cs="宋体" w:hint="eastAsia"/>
          <w:color w:val="333333"/>
          <w:kern w:val="0"/>
          <w:szCs w:val="21"/>
        </w:rPr>
        <w:t>课程的教师和专职担任党政管理工作的教师</w:t>
      </w:r>
      <w:r w:rsidR="005C68AF" w:rsidRPr="005C68AF">
        <w:rPr>
          <w:rFonts w:asciiTheme="minorEastAsia" w:hAnsiTheme="minorEastAsia" w:cs="宋体" w:hint="eastAsia"/>
          <w:color w:val="333333"/>
          <w:kern w:val="0"/>
          <w:szCs w:val="21"/>
        </w:rPr>
        <w:t>不计算在内。</w:t>
      </w:r>
      <w:r w:rsidR="00EA57A1">
        <w:rPr>
          <w:rFonts w:asciiTheme="minorEastAsia" w:hAnsiTheme="minorEastAsia" w:cs="宋体" w:hint="eastAsia"/>
          <w:color w:val="333333"/>
          <w:kern w:val="0"/>
          <w:szCs w:val="21"/>
        </w:rPr>
        <w:t>计算教师总数时，第2名兼职教师折算成1名专任教师。</w:t>
      </w:r>
    </w:p>
    <w:p w:rsidR="005C68AF" w:rsidRPr="005C68AF" w:rsidRDefault="005C68AF" w:rsidP="00D22605">
      <w:pPr>
        <w:pStyle w:val="a5"/>
        <w:spacing w:line="300" w:lineRule="auto"/>
        <w:ind w:firstLine="495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 w:rsidRPr="005C68AF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4.1.2 学校特色课程</w:t>
      </w:r>
    </w:p>
    <w:p w:rsidR="005C68AF" w:rsidRDefault="005C68AF" w:rsidP="00D22605">
      <w:pPr>
        <w:pStyle w:val="a5"/>
        <w:spacing w:line="300" w:lineRule="auto"/>
        <w:ind w:firstLine="495"/>
        <w:rPr>
          <w:rFonts w:asciiTheme="minorEastAsia" w:hAnsiTheme="minorEastAsia" w:cs="宋体" w:hint="eastAsia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学校特色课程是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Cs w:val="21"/>
        </w:rPr>
        <w:t>指体现</w:t>
      </w:r>
      <w:proofErr w:type="gramEnd"/>
      <w:r>
        <w:rPr>
          <w:rFonts w:asciiTheme="minorEastAsia" w:hAnsiTheme="minorEastAsia" w:cs="宋体" w:hint="eastAsia"/>
          <w:color w:val="333333"/>
          <w:kern w:val="0"/>
          <w:szCs w:val="21"/>
        </w:rPr>
        <w:t>我校“管工结合”特色和“航空”特色的课程。</w:t>
      </w:r>
    </w:p>
    <w:p w:rsidR="00F16E2C" w:rsidRDefault="00F16E2C" w:rsidP="00F16E2C">
      <w:pPr>
        <w:pStyle w:val="a5"/>
        <w:spacing w:line="300" w:lineRule="auto"/>
        <w:ind w:firstLineChars="200" w:firstLine="482"/>
        <w:rPr>
          <w:rFonts w:asciiTheme="minorEastAsia" w:hAnsiTheme="minorEastAsia" w:hint="eastAsia"/>
          <w:szCs w:val="21"/>
        </w:rPr>
      </w:pPr>
      <w:proofErr w:type="gramStart"/>
      <w:r w:rsidRPr="00F16E2C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4.1.3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szCs w:val="21"/>
        </w:rPr>
        <w:t>……</w:t>
      </w:r>
      <w:proofErr w:type="gramEnd"/>
    </w:p>
    <w:p w:rsidR="00F16E2C" w:rsidRDefault="00F16E2C" w:rsidP="00F16E2C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</w:p>
    <w:p w:rsidR="005C68AF" w:rsidRPr="008425FA" w:rsidRDefault="008425FA" w:rsidP="00D22605">
      <w:pPr>
        <w:pStyle w:val="a5"/>
        <w:spacing w:line="300" w:lineRule="auto"/>
        <w:ind w:firstLine="495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 w:rsidRPr="008425FA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4.2数据的计算方法</w:t>
      </w:r>
    </w:p>
    <w:p w:rsidR="00583C25" w:rsidRPr="00583C25" w:rsidRDefault="00583C25" w:rsidP="00D22605">
      <w:pPr>
        <w:pStyle w:val="a5"/>
        <w:spacing w:line="300" w:lineRule="auto"/>
        <w:ind w:firstLine="495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 w:rsidRPr="00583C25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4.2.1专业生师比计算方法</w:t>
      </w:r>
    </w:p>
    <w:p w:rsidR="008425FA" w:rsidRDefault="00DA2D9C" w:rsidP="00D22605">
      <w:pPr>
        <w:pStyle w:val="a5"/>
        <w:spacing w:line="300" w:lineRule="auto"/>
        <w:ind w:firstLine="495"/>
        <w:rPr>
          <w:rFonts w:asciiTheme="minorEastAsia" w:hAnsiTheme="minorEastAsia" w:cs="宋体" w:hint="eastAsia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专业生师比=专业学生总数/</w:t>
      </w:r>
      <w:r w:rsidR="00583C25">
        <w:rPr>
          <w:rFonts w:asciiTheme="minorEastAsia" w:hAnsiTheme="minorEastAsia" w:cs="宋体" w:hint="eastAsia"/>
          <w:color w:val="333333"/>
          <w:kern w:val="0"/>
          <w:szCs w:val="21"/>
        </w:rPr>
        <w:t>（专业专任教师数+兼职教师数/2）</w:t>
      </w:r>
    </w:p>
    <w:p w:rsidR="00583C25" w:rsidRDefault="00583C25" w:rsidP="00D22605">
      <w:pPr>
        <w:pStyle w:val="a5"/>
        <w:spacing w:line="300" w:lineRule="auto"/>
        <w:ind w:firstLine="495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 w:rsidRPr="00583C25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4.2.2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学分标准</w:t>
      </w:r>
    </w:p>
    <w:p w:rsidR="00583C25" w:rsidRDefault="00583C25" w:rsidP="00D22605">
      <w:pPr>
        <w:pStyle w:val="a5"/>
        <w:spacing w:line="300" w:lineRule="auto"/>
        <w:ind w:firstLine="495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583C25">
        <w:rPr>
          <w:rFonts w:asciiTheme="minorEastAsia" w:hAnsiTheme="minorEastAsia" w:cs="宋体" w:hint="eastAsia"/>
          <w:color w:val="333333"/>
          <w:kern w:val="0"/>
          <w:szCs w:val="21"/>
        </w:rPr>
        <w:t>理论课每授课16学时计1学分；理论课内的上机和实验均计入理论课内总学时，按总学时计学分；单独开设实验课每16学时计1学分；体育课每周2学时，按照理论教学周数计算，每学期计1学分；实践教学环节每1周计1学分。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网络通识选修课的学时</w:t>
      </w:r>
      <w:r w:rsidR="00FA4E69">
        <w:rPr>
          <w:rFonts w:asciiTheme="minorEastAsia" w:hAnsiTheme="minorEastAsia" w:cs="宋体" w:hint="eastAsia"/>
          <w:color w:val="333333"/>
          <w:kern w:val="0"/>
          <w:szCs w:val="21"/>
        </w:rPr>
        <w:t>学分折算参照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课程供应方</w:t>
      </w:r>
      <w:r w:rsidR="00F76887">
        <w:rPr>
          <w:rFonts w:asciiTheme="minorEastAsia" w:hAnsiTheme="minorEastAsia" w:cs="宋体" w:hint="eastAsia"/>
          <w:color w:val="333333"/>
          <w:kern w:val="0"/>
          <w:szCs w:val="21"/>
        </w:rPr>
        <w:t>的折算办法相应</w:t>
      </w:r>
      <w:r w:rsidR="00FA4E69">
        <w:rPr>
          <w:rFonts w:asciiTheme="minorEastAsia" w:hAnsiTheme="minorEastAsia" w:cs="宋体" w:hint="eastAsia"/>
          <w:color w:val="333333"/>
          <w:kern w:val="0"/>
          <w:szCs w:val="21"/>
        </w:rPr>
        <w:t>调整。</w:t>
      </w:r>
    </w:p>
    <w:p w:rsidR="00F16E2C" w:rsidRDefault="00F16E2C" w:rsidP="00F16E2C">
      <w:pPr>
        <w:pStyle w:val="a5"/>
        <w:spacing w:line="300" w:lineRule="auto"/>
        <w:ind w:firstLineChars="200" w:firstLine="482"/>
        <w:rPr>
          <w:rFonts w:asciiTheme="minorEastAsia" w:hAnsiTheme="minorEastAsia" w:hint="eastAsia"/>
          <w:szCs w:val="21"/>
        </w:rPr>
      </w:pPr>
      <w:proofErr w:type="gramStart"/>
      <w:r w:rsidRPr="00F16E2C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4.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2</w:t>
      </w:r>
      <w:r w:rsidRPr="00F16E2C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.3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 xml:space="preserve">  </w:t>
      </w:r>
      <w:r>
        <w:rPr>
          <w:rFonts w:asciiTheme="minorEastAsia" w:hAnsiTheme="minorEastAsia"/>
          <w:szCs w:val="21"/>
        </w:rPr>
        <w:t>……</w:t>
      </w:r>
      <w:proofErr w:type="gramEnd"/>
    </w:p>
    <w:p w:rsidR="00F16E2C" w:rsidRDefault="00F16E2C" w:rsidP="00F16E2C">
      <w:pPr>
        <w:pStyle w:val="a5"/>
        <w:spacing w:line="300" w:lineRule="auto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……</w:t>
      </w:r>
      <w:bookmarkStart w:id="0" w:name="_GoBack"/>
      <w:bookmarkEnd w:id="0"/>
    </w:p>
    <w:p w:rsidR="00EB5665" w:rsidRDefault="00EB5665" w:rsidP="00D22605">
      <w:pPr>
        <w:pStyle w:val="a5"/>
        <w:spacing w:line="300" w:lineRule="auto"/>
        <w:ind w:firstLine="495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</w:pPr>
      <w:r w:rsidRPr="00EB5665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参考资料</w:t>
      </w:r>
    </w:p>
    <w:p w:rsidR="00EB5665" w:rsidRPr="00EB5665" w:rsidRDefault="00EB5665" w:rsidP="00D22605">
      <w:pPr>
        <w:pStyle w:val="a5"/>
        <w:spacing w:line="300" w:lineRule="auto"/>
        <w:ind w:firstLine="495"/>
        <w:rPr>
          <w:rFonts w:asciiTheme="minorEastAsia" w:hAnsiTheme="minorEastAsia" w:cs="宋体" w:hint="eastAsia"/>
          <w:color w:val="FF0000"/>
          <w:kern w:val="0"/>
          <w:szCs w:val="21"/>
        </w:rPr>
      </w:pPr>
      <w:r w:rsidRPr="00EB5665">
        <w:rPr>
          <w:rFonts w:asciiTheme="minorEastAsia" w:hAnsiTheme="minorEastAsia" w:cs="宋体" w:hint="eastAsia"/>
          <w:color w:val="FF0000"/>
          <w:kern w:val="0"/>
          <w:szCs w:val="21"/>
        </w:rPr>
        <w:t>（请注明制订本标准时参考的所有资料信息）</w:t>
      </w:r>
    </w:p>
    <w:sectPr w:rsidR="00EB5665" w:rsidRPr="00EB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AB" w:rsidRDefault="001E41AB" w:rsidP="00B00B6B">
      <w:r>
        <w:separator/>
      </w:r>
    </w:p>
  </w:endnote>
  <w:endnote w:type="continuationSeparator" w:id="0">
    <w:p w:rsidR="001E41AB" w:rsidRDefault="001E41AB" w:rsidP="00B0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AB" w:rsidRDefault="001E41AB" w:rsidP="00B00B6B">
      <w:r>
        <w:separator/>
      </w:r>
    </w:p>
  </w:footnote>
  <w:footnote w:type="continuationSeparator" w:id="0">
    <w:p w:rsidR="001E41AB" w:rsidRDefault="001E41AB" w:rsidP="00B0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1987"/>
    <w:multiLevelType w:val="hybridMultilevel"/>
    <w:tmpl w:val="AD3C8384"/>
    <w:lvl w:ilvl="0" w:tplc="44EC5F62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30412DE"/>
    <w:multiLevelType w:val="hybridMultilevel"/>
    <w:tmpl w:val="254E9B38"/>
    <w:lvl w:ilvl="0" w:tplc="2BE44B88">
      <w:start w:val="2"/>
      <w:numFmt w:val="decimalEnclosedParen"/>
      <w:lvlText w:val="%1"/>
      <w:lvlJc w:val="left"/>
      <w:pPr>
        <w:ind w:left="780" w:hanging="36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6CE5A58"/>
    <w:multiLevelType w:val="hybridMultilevel"/>
    <w:tmpl w:val="1200C64C"/>
    <w:lvl w:ilvl="0" w:tplc="02364B5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DA52D2"/>
    <w:multiLevelType w:val="hybridMultilevel"/>
    <w:tmpl w:val="10BA32DC"/>
    <w:lvl w:ilvl="0" w:tplc="1C4A944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0C7378"/>
    <w:multiLevelType w:val="hybridMultilevel"/>
    <w:tmpl w:val="24E26996"/>
    <w:lvl w:ilvl="0" w:tplc="69267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FB66D3"/>
    <w:multiLevelType w:val="hybridMultilevel"/>
    <w:tmpl w:val="722C80EA"/>
    <w:lvl w:ilvl="0" w:tplc="8A9A9D28">
      <w:start w:val="2"/>
      <w:numFmt w:val="decimalEnclosedParen"/>
      <w:lvlText w:val="%1"/>
      <w:lvlJc w:val="left"/>
      <w:pPr>
        <w:ind w:left="885" w:hanging="360"/>
      </w:pPr>
      <w:rPr>
        <w:rFonts w:cs="宋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4FF36300"/>
    <w:multiLevelType w:val="hybridMultilevel"/>
    <w:tmpl w:val="F8821658"/>
    <w:lvl w:ilvl="0" w:tplc="571E7B20">
      <w:start w:val="1"/>
      <w:numFmt w:val="decimalEnclosedParen"/>
      <w:lvlText w:val="%1"/>
      <w:lvlJc w:val="left"/>
      <w:pPr>
        <w:ind w:left="7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E06D2A"/>
    <w:multiLevelType w:val="hybridMultilevel"/>
    <w:tmpl w:val="6024B978"/>
    <w:lvl w:ilvl="0" w:tplc="D2EE771E">
      <w:start w:val="1"/>
      <w:numFmt w:val="decimalEnclosedParen"/>
      <w:lvlText w:val="%1"/>
      <w:lvlJc w:val="left"/>
      <w:pPr>
        <w:ind w:left="9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69D7382F"/>
    <w:multiLevelType w:val="hybridMultilevel"/>
    <w:tmpl w:val="470E686C"/>
    <w:lvl w:ilvl="0" w:tplc="3118ABE0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DAD4705"/>
    <w:multiLevelType w:val="hybridMultilevel"/>
    <w:tmpl w:val="29560D6E"/>
    <w:lvl w:ilvl="0" w:tplc="116E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632AEA"/>
    <w:multiLevelType w:val="hybridMultilevel"/>
    <w:tmpl w:val="0DBC29D6"/>
    <w:lvl w:ilvl="0" w:tplc="DCE82A9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BF"/>
    <w:rsid w:val="00084DE4"/>
    <w:rsid w:val="000E7CCC"/>
    <w:rsid w:val="001217F8"/>
    <w:rsid w:val="0016693F"/>
    <w:rsid w:val="001A5448"/>
    <w:rsid w:val="001A5DC3"/>
    <w:rsid w:val="001C3DDE"/>
    <w:rsid w:val="001E41AB"/>
    <w:rsid w:val="002261BF"/>
    <w:rsid w:val="002322B6"/>
    <w:rsid w:val="00254B32"/>
    <w:rsid w:val="0025691A"/>
    <w:rsid w:val="00333799"/>
    <w:rsid w:val="003E02FA"/>
    <w:rsid w:val="004120D6"/>
    <w:rsid w:val="004264C5"/>
    <w:rsid w:val="00440D53"/>
    <w:rsid w:val="00480992"/>
    <w:rsid w:val="00484A16"/>
    <w:rsid w:val="004C5639"/>
    <w:rsid w:val="004F597A"/>
    <w:rsid w:val="00532DDE"/>
    <w:rsid w:val="00567B3C"/>
    <w:rsid w:val="00583C25"/>
    <w:rsid w:val="005C68AF"/>
    <w:rsid w:val="00705607"/>
    <w:rsid w:val="0074080F"/>
    <w:rsid w:val="007512FF"/>
    <w:rsid w:val="00767942"/>
    <w:rsid w:val="007B37E2"/>
    <w:rsid w:val="007D3892"/>
    <w:rsid w:val="0080529B"/>
    <w:rsid w:val="008425FA"/>
    <w:rsid w:val="00852171"/>
    <w:rsid w:val="00853158"/>
    <w:rsid w:val="008D3A38"/>
    <w:rsid w:val="008E0918"/>
    <w:rsid w:val="009A4496"/>
    <w:rsid w:val="009E22A3"/>
    <w:rsid w:val="00AA2942"/>
    <w:rsid w:val="00AE0337"/>
    <w:rsid w:val="00AE4934"/>
    <w:rsid w:val="00B00B6B"/>
    <w:rsid w:val="00B17D3F"/>
    <w:rsid w:val="00B70821"/>
    <w:rsid w:val="00B752DC"/>
    <w:rsid w:val="00B8279B"/>
    <w:rsid w:val="00BB3D14"/>
    <w:rsid w:val="00BB723F"/>
    <w:rsid w:val="00C94473"/>
    <w:rsid w:val="00CA26D2"/>
    <w:rsid w:val="00CA37B3"/>
    <w:rsid w:val="00CC6E0E"/>
    <w:rsid w:val="00D02608"/>
    <w:rsid w:val="00D22605"/>
    <w:rsid w:val="00D55057"/>
    <w:rsid w:val="00D74CC3"/>
    <w:rsid w:val="00DA2D9C"/>
    <w:rsid w:val="00DB3D43"/>
    <w:rsid w:val="00DB3F55"/>
    <w:rsid w:val="00E24386"/>
    <w:rsid w:val="00E27CD2"/>
    <w:rsid w:val="00E525D1"/>
    <w:rsid w:val="00EA57A1"/>
    <w:rsid w:val="00EB5665"/>
    <w:rsid w:val="00ED17FE"/>
    <w:rsid w:val="00ED39AB"/>
    <w:rsid w:val="00EE57F6"/>
    <w:rsid w:val="00F16E2C"/>
    <w:rsid w:val="00F76887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B6B"/>
    <w:rPr>
      <w:sz w:val="18"/>
      <w:szCs w:val="18"/>
    </w:rPr>
  </w:style>
  <w:style w:type="paragraph" w:styleId="a5">
    <w:name w:val="No Spacing"/>
    <w:uiPriority w:val="1"/>
    <w:qFormat/>
    <w:rsid w:val="00B00B6B"/>
    <w:pPr>
      <w:widowControl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7679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794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84DE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84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B6B"/>
    <w:rPr>
      <w:sz w:val="18"/>
      <w:szCs w:val="18"/>
    </w:rPr>
  </w:style>
  <w:style w:type="paragraph" w:styleId="a5">
    <w:name w:val="No Spacing"/>
    <w:uiPriority w:val="1"/>
    <w:qFormat/>
    <w:rsid w:val="00B00B6B"/>
    <w:pPr>
      <w:widowControl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7679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794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84DE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8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5</Pages>
  <Words>293</Words>
  <Characters>1674</Characters>
  <Application>Microsoft Office Word</Application>
  <DocSecurity>0</DocSecurity>
  <Lines>13</Lines>
  <Paragraphs>3</Paragraphs>
  <ScaleCrop>false</ScaleCrop>
  <Company>china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54</cp:revision>
  <cp:lastPrinted>2016-03-18T01:13:00Z</cp:lastPrinted>
  <dcterms:created xsi:type="dcterms:W3CDTF">2016-03-17T08:00:00Z</dcterms:created>
  <dcterms:modified xsi:type="dcterms:W3CDTF">2016-03-18T08:58:00Z</dcterms:modified>
</cp:coreProperties>
</file>